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AE5" w14:textId="1992C3ED" w:rsidR="00D36E1B" w:rsidRPr="00D36E1B" w:rsidRDefault="00D36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DB22FD" w14:textId="6157668C" w:rsidR="00ED6E70" w:rsidRPr="00CB006D" w:rsidRDefault="008D0A0A" w:rsidP="00D36E1B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481951">
        <w:rPr>
          <w:rFonts w:ascii="Arial" w:eastAsia="Arial" w:hAnsi="Arial" w:cs="Arial"/>
          <w:sz w:val="20"/>
          <w:szCs w:val="20"/>
        </w:rPr>
        <w:t xml:space="preserve">Nr. </w:t>
      </w:r>
      <w:r w:rsidR="003776FA" w:rsidRPr="00481951">
        <w:rPr>
          <w:rFonts w:ascii="Arial" w:eastAsia="Arial" w:hAnsi="Arial" w:cs="Arial"/>
          <w:sz w:val="20"/>
          <w:szCs w:val="20"/>
        </w:rPr>
        <w:t>07</w:t>
      </w:r>
      <w:r w:rsidRPr="00481951">
        <w:rPr>
          <w:rFonts w:ascii="Arial" w:eastAsia="Arial" w:hAnsi="Arial" w:cs="Arial"/>
          <w:sz w:val="20"/>
          <w:szCs w:val="20"/>
        </w:rPr>
        <w:t>/</w:t>
      </w:r>
      <w:r w:rsidR="003776FA" w:rsidRPr="00481951">
        <w:rPr>
          <w:rFonts w:ascii="Arial" w:eastAsia="Arial" w:hAnsi="Arial" w:cs="Arial"/>
          <w:sz w:val="20"/>
          <w:szCs w:val="20"/>
        </w:rPr>
        <w:t>2</w:t>
      </w:r>
      <w:r w:rsidR="00481951" w:rsidRPr="00481951">
        <w:rPr>
          <w:rFonts w:ascii="Arial" w:eastAsia="Arial" w:hAnsi="Arial" w:cs="Arial"/>
          <w:sz w:val="20"/>
          <w:szCs w:val="20"/>
        </w:rPr>
        <w:t>8</w:t>
      </w:r>
      <w:r w:rsidRPr="00481951">
        <w:rPr>
          <w:rFonts w:ascii="Arial" w:eastAsia="Arial" w:hAnsi="Arial" w:cs="Arial"/>
          <w:sz w:val="20"/>
          <w:szCs w:val="20"/>
        </w:rPr>
        <w:t>.0</w:t>
      </w:r>
      <w:r w:rsidR="00481951" w:rsidRPr="00481951">
        <w:rPr>
          <w:rFonts w:ascii="Arial" w:eastAsia="Arial" w:hAnsi="Arial" w:cs="Arial"/>
          <w:sz w:val="20"/>
          <w:szCs w:val="20"/>
        </w:rPr>
        <w:t>6</w:t>
      </w:r>
      <w:r w:rsidRPr="00481951">
        <w:rPr>
          <w:rFonts w:ascii="Arial" w:eastAsia="Arial" w:hAnsi="Arial" w:cs="Arial"/>
          <w:sz w:val="20"/>
          <w:szCs w:val="20"/>
        </w:rPr>
        <w:t>.20</w:t>
      </w:r>
      <w:r w:rsidR="003F31A5" w:rsidRPr="00481951">
        <w:rPr>
          <w:rFonts w:ascii="Arial" w:eastAsia="Arial" w:hAnsi="Arial" w:cs="Arial"/>
          <w:sz w:val="20"/>
          <w:szCs w:val="20"/>
        </w:rPr>
        <w:t>21</w:t>
      </w:r>
    </w:p>
    <w:p w14:paraId="67850E8C" w14:textId="77777777" w:rsidR="00356443" w:rsidRDefault="0035644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DA2EE9" w14:textId="20794627" w:rsidR="00ED6E70" w:rsidRDefault="008D0A0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36E1B">
        <w:rPr>
          <w:rFonts w:ascii="Arial" w:eastAsia="Arial" w:hAnsi="Arial" w:cs="Arial"/>
          <w:b/>
          <w:color w:val="000000"/>
          <w:sz w:val="20"/>
          <w:szCs w:val="20"/>
        </w:rPr>
        <w:t>CAIET DE SARCINI</w:t>
      </w:r>
    </w:p>
    <w:p w14:paraId="2A4662CF" w14:textId="77777777" w:rsidR="005807F8" w:rsidRPr="00D36E1B" w:rsidRDefault="005807F8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4F3E6C" w14:textId="2C4B9970" w:rsidR="003F31A5" w:rsidRDefault="008D0A0A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Furnizare de echipamente </w:t>
      </w:r>
      <w:r w:rsidR="003F31A5">
        <w:rPr>
          <w:rFonts w:ascii="Arial" w:eastAsia="Arial" w:hAnsi="Arial" w:cs="Arial"/>
          <w:b/>
          <w:sz w:val="20"/>
          <w:szCs w:val="20"/>
        </w:rPr>
        <w:t xml:space="preserve">– achiziție </w:t>
      </w:r>
      <w:proofErr w:type="spellStart"/>
      <w:r w:rsidR="003F31A5">
        <w:rPr>
          <w:rFonts w:ascii="Arial" w:eastAsia="Arial" w:hAnsi="Arial" w:cs="Arial"/>
          <w:b/>
          <w:sz w:val="20"/>
          <w:szCs w:val="20"/>
        </w:rPr>
        <w:t>dronă</w:t>
      </w:r>
      <w:proofErr w:type="spellEnd"/>
      <w:r w:rsidR="003F31A5">
        <w:rPr>
          <w:rFonts w:ascii="Arial" w:eastAsia="Arial" w:hAnsi="Arial" w:cs="Arial"/>
          <w:b/>
          <w:sz w:val="20"/>
          <w:szCs w:val="20"/>
        </w:rPr>
        <w:t xml:space="preserve"> – </w:t>
      </w:r>
    </w:p>
    <w:p w14:paraId="69496196" w14:textId="2810F64A" w:rsidR="00ED6E70" w:rsidRPr="00D36E1B" w:rsidRDefault="00D36E1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î</w:t>
      </w:r>
      <w:r w:rsidR="008D0A0A" w:rsidRPr="00D36E1B">
        <w:rPr>
          <w:rFonts w:ascii="Arial" w:eastAsia="Arial" w:hAnsi="Arial" w:cs="Arial"/>
          <w:sz w:val="20"/>
          <w:szCs w:val="20"/>
        </w:rPr>
        <w:t xml:space="preserve">n cadrul proiectului Conservarea, protejarea </w:t>
      </w:r>
      <w:r>
        <w:rPr>
          <w:rFonts w:ascii="Arial" w:eastAsia="Arial" w:hAnsi="Arial" w:cs="Arial"/>
          <w:sz w:val="20"/>
          <w:szCs w:val="20"/>
        </w:rPr>
        <w:t>ș</w:t>
      </w:r>
      <w:r w:rsidR="008D0A0A" w:rsidRPr="00D36E1B">
        <w:rPr>
          <w:rFonts w:ascii="Arial" w:eastAsia="Arial" w:hAnsi="Arial" w:cs="Arial"/>
          <w:sz w:val="20"/>
          <w:szCs w:val="20"/>
        </w:rPr>
        <w:t>i promovarea valorilor naturale din zona transfrontalieră Salonta-Békéscsaba - The Natu</w:t>
      </w:r>
      <w:r w:rsidR="00060A2B">
        <w:rPr>
          <w:rFonts w:ascii="Arial" w:eastAsia="Arial" w:hAnsi="Arial" w:cs="Arial"/>
          <w:sz w:val="20"/>
          <w:szCs w:val="20"/>
        </w:rPr>
        <w:t>r</w:t>
      </w:r>
      <w:r w:rsidR="008D0A0A" w:rsidRPr="00D36E1B">
        <w:rPr>
          <w:rFonts w:ascii="Arial" w:eastAsia="Arial" w:hAnsi="Arial" w:cs="Arial"/>
          <w:sz w:val="20"/>
          <w:szCs w:val="20"/>
        </w:rPr>
        <w:t>e Corner (ROHU-14)</w:t>
      </w:r>
    </w:p>
    <w:p w14:paraId="3F31A5C9" w14:textId="77777777" w:rsidR="00ED6E70" w:rsidRPr="00D36E1B" w:rsidRDefault="00ED6E70">
      <w:pPr>
        <w:jc w:val="both"/>
        <w:rPr>
          <w:rFonts w:ascii="Arial" w:eastAsia="Arial" w:hAnsi="Arial" w:cs="Arial"/>
          <w:sz w:val="20"/>
          <w:szCs w:val="20"/>
        </w:rPr>
      </w:pPr>
    </w:p>
    <w:p w14:paraId="6EB1F83E" w14:textId="02BDBFAA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Proiectul integrat cu titlul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The Natu</w:t>
      </w:r>
      <w:r w:rsidR="00060A2B">
        <w:rPr>
          <w:rFonts w:ascii="Arial" w:eastAsia="Arial" w:hAnsi="Arial" w:cs="Arial"/>
          <w:i/>
          <w:sz w:val="20"/>
          <w:szCs w:val="20"/>
        </w:rPr>
        <w:t>r</w:t>
      </w:r>
      <w:r w:rsidRPr="00D36E1B">
        <w:rPr>
          <w:rFonts w:ascii="Arial" w:eastAsia="Arial" w:hAnsi="Arial" w:cs="Arial"/>
          <w:i/>
          <w:sz w:val="20"/>
          <w:szCs w:val="20"/>
        </w:rPr>
        <w:t>e Corner”</w:t>
      </w:r>
      <w:r w:rsidRPr="00D36E1B">
        <w:rPr>
          <w:rFonts w:ascii="Arial" w:eastAsia="Arial" w:hAnsi="Arial" w:cs="Arial"/>
          <w:sz w:val="20"/>
          <w:szCs w:val="20"/>
        </w:rPr>
        <w:t xml:space="preserve"> (ROHU-14) este un proiect ini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iat de Municipiul Salonta în parteneriat cu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Milvus Transilvania Vest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doi parteneri din Ungaria, Ora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ul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Békés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”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Körösök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Völgye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Natúrpark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>”.</w:t>
      </w:r>
    </w:p>
    <w:p w14:paraId="3C8D55C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0" w:name="_h2bhnsp244wz" w:colFirst="0" w:colLast="0"/>
      <w:bookmarkEnd w:id="0"/>
      <w:r w:rsidRPr="00D36E1B">
        <w:rPr>
          <w:rFonts w:ascii="Arial" w:eastAsia="Arial" w:hAnsi="Arial" w:cs="Arial"/>
          <w:sz w:val="20"/>
          <w:szCs w:val="20"/>
        </w:rPr>
        <w:t>Proiectul a fost selectat spre finan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are în cadrul Programului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Interreg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V-A România-Ungaria. Durata de implementare al proiectului este de 30 luni, începând cu 1 martie 2018, cu posibilitatea prelungirii în cazul în care se prelunge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te perioada de implementare a proiectului. Valoarea totală a proiectului este de 2997387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86 EUR, din care bugetul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proprie a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fiind de 3881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43 EUR. Coordonator proiect la nivel de partener: Nagy Attila.</w:t>
      </w:r>
    </w:p>
    <w:p w14:paraId="152001C5" w14:textId="039B808C" w:rsidR="00ED6E70" w:rsidRDefault="008D0A0A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Conform bugetului </w:t>
      </w:r>
      <w:r w:rsidRPr="00D36E1B">
        <w:rPr>
          <w:rFonts w:ascii="Arial" w:eastAsia="Arial" w:hAnsi="Arial" w:cs="Arial"/>
          <w:sz w:val="20"/>
          <w:szCs w:val="20"/>
        </w:rPr>
        <w:t xml:space="preserve">sunt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prevăzute </w:t>
      </w:r>
      <w:r w:rsidRPr="00D36E1B">
        <w:rPr>
          <w:rFonts w:ascii="Arial" w:eastAsia="Arial" w:hAnsi="Arial" w:cs="Arial"/>
          <w:sz w:val="20"/>
          <w:szCs w:val="20"/>
        </w:rPr>
        <w:t>echipamente la nivelul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Pentru demararea, </w:t>
      </w:r>
      <w:r w:rsidRPr="00D36E1B">
        <w:rPr>
          <w:rFonts w:ascii="Arial" w:eastAsia="Arial" w:hAnsi="Arial" w:cs="Arial"/>
          <w:sz w:val="20"/>
          <w:szCs w:val="20"/>
        </w:rPr>
        <w:t xml:space="preserve">pregătirea/organizarea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derularea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în condi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iile stabilite prin proiect a tuturor activită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ilor, este necesar să fie achizi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ionat</w:t>
      </w:r>
      <w:r w:rsidR="003F31A5">
        <w:rPr>
          <w:rFonts w:ascii="Arial" w:eastAsia="Arial" w:hAnsi="Arial" w:cs="Arial"/>
          <w:color w:val="000000"/>
          <w:sz w:val="20"/>
          <w:szCs w:val="20"/>
        </w:rPr>
        <w:t xml:space="preserve">ă 1 </w:t>
      </w:r>
      <w:proofErr w:type="spellStart"/>
      <w:r w:rsidR="003F31A5">
        <w:rPr>
          <w:rFonts w:ascii="Arial" w:eastAsia="Arial" w:hAnsi="Arial" w:cs="Arial"/>
          <w:color w:val="000000"/>
          <w:sz w:val="20"/>
          <w:szCs w:val="20"/>
        </w:rPr>
        <w:t>dronă</w:t>
      </w:r>
      <w:proofErr w:type="spellEnd"/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Obiectivul este: </w:t>
      </w:r>
      <w:r w:rsidRPr="00D36E1B">
        <w:rPr>
          <w:rFonts w:ascii="Arial" w:eastAsia="Arial" w:hAnsi="Arial" w:cs="Arial"/>
          <w:sz w:val="20"/>
          <w:szCs w:val="20"/>
        </w:rPr>
        <w:t xml:space="preserve">asigurarea implementării </w:t>
      </w:r>
      <w:r w:rsidR="005807F8" w:rsidRPr="00D36E1B">
        <w:rPr>
          <w:rFonts w:ascii="Arial" w:eastAsia="Arial" w:hAnsi="Arial" w:cs="Arial"/>
          <w:sz w:val="20"/>
          <w:szCs w:val="20"/>
        </w:rPr>
        <w:t>activităților</w:t>
      </w:r>
      <w:r w:rsidRPr="00D36E1B">
        <w:rPr>
          <w:rFonts w:ascii="Arial" w:eastAsia="Arial" w:hAnsi="Arial" w:cs="Arial"/>
          <w:sz w:val="20"/>
          <w:szCs w:val="20"/>
        </w:rPr>
        <w:t xml:space="preserve"> de </w:t>
      </w:r>
      <w:r w:rsidR="003F31A5">
        <w:rPr>
          <w:rFonts w:ascii="Arial" w:eastAsia="Arial" w:hAnsi="Arial" w:cs="Arial"/>
          <w:sz w:val="20"/>
          <w:szCs w:val="20"/>
        </w:rPr>
        <w:t xml:space="preserve">cercetare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 celor de monitorizare în cadrul proiectului, la nivel de partener (Asocia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Vest), în conformitate cu prevederile legale în vigoare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4355CB7" w14:textId="77777777" w:rsidR="004251F8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  <w:sectPr w:rsidR="004251F8">
          <w:headerReference w:type="default" r:id="rId8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</w:p>
    <w:p w14:paraId="7139E42A" w14:textId="21751863" w:rsidR="004251F8" w:rsidRPr="00D36E1B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FB4C86" w14:textId="77777777" w:rsidR="004E0EC6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Descriere tehnică: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1947"/>
        <w:gridCol w:w="6066"/>
        <w:gridCol w:w="725"/>
      </w:tblGrid>
      <w:tr w:rsidR="004E0EC6" w:rsidRPr="00E63991" w14:paraId="3DA99E08" w14:textId="77777777" w:rsidTr="005F2A26">
        <w:trPr>
          <w:trHeight w:val="420"/>
        </w:trPr>
        <w:tc>
          <w:tcPr>
            <w:tcW w:w="670" w:type="dxa"/>
            <w:vAlign w:val="center"/>
          </w:tcPr>
          <w:p w14:paraId="758E18CD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991">
              <w:rPr>
                <w:rFonts w:ascii="Arial" w:eastAsia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947" w:type="dxa"/>
            <w:vAlign w:val="center"/>
          </w:tcPr>
          <w:p w14:paraId="675A6FA0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CPV</w:t>
            </w:r>
          </w:p>
        </w:tc>
        <w:tc>
          <w:tcPr>
            <w:tcW w:w="6066" w:type="dxa"/>
            <w:vAlign w:val="center"/>
          </w:tcPr>
          <w:p w14:paraId="13793068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Specificații tehnice, accesorii</w:t>
            </w:r>
          </w:p>
        </w:tc>
        <w:tc>
          <w:tcPr>
            <w:tcW w:w="725" w:type="dxa"/>
            <w:vAlign w:val="center"/>
          </w:tcPr>
          <w:p w14:paraId="2B42D31C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Cant.</w:t>
            </w:r>
          </w:p>
        </w:tc>
      </w:tr>
      <w:tr w:rsidR="004E0EC6" w:rsidRPr="00E63991" w14:paraId="5AB69431" w14:textId="77777777" w:rsidTr="005F2A26">
        <w:trPr>
          <w:trHeight w:val="340"/>
        </w:trPr>
        <w:tc>
          <w:tcPr>
            <w:tcW w:w="670" w:type="dxa"/>
            <w:vAlign w:val="center"/>
          </w:tcPr>
          <w:p w14:paraId="2F206FF9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14:paraId="0A747FD9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982EC1">
              <w:rPr>
                <w:rFonts w:ascii="Arial" w:eastAsia="Arial" w:hAnsi="Arial" w:cs="Arial"/>
                <w:sz w:val="20"/>
                <w:szCs w:val="20"/>
              </w:rPr>
              <w:t>34711200-6 - Aeronave fără pilot</w:t>
            </w:r>
          </w:p>
        </w:tc>
        <w:tc>
          <w:tcPr>
            <w:tcW w:w="6066" w:type="dxa"/>
          </w:tcPr>
          <w:p w14:paraId="325959E3" w14:textId="77777777" w:rsidR="004E0EC6" w:rsidRPr="00431F0F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31F0F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28DA19D4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Configurații </w:t>
            </w:r>
            <w:proofErr w:type="spellStart"/>
            <w:r w:rsidRPr="004956F5">
              <w:rPr>
                <w:rFonts w:ascii="Arial" w:eastAsia="Arial" w:hAnsi="Arial" w:cs="Arial"/>
                <w:sz w:val="20"/>
                <w:szCs w:val="20"/>
              </w:rPr>
              <w:t>gimbal</w:t>
            </w:r>
            <w:proofErr w:type="spellEnd"/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 acceptate: </w:t>
            </w:r>
            <w:proofErr w:type="spellStart"/>
            <w:r w:rsidRPr="004956F5">
              <w:rPr>
                <w:rFonts w:ascii="Arial" w:eastAsia="Arial" w:hAnsi="Arial" w:cs="Arial"/>
                <w:sz w:val="20"/>
                <w:szCs w:val="20"/>
              </w:rPr>
              <w:t>Gimbaluri</w:t>
            </w:r>
            <w:proofErr w:type="spellEnd"/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 duble în jos</w:t>
            </w:r>
          </w:p>
          <w:p w14:paraId="521DB4FA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Sarcina utilă maximă: minim 1,3 kg</w:t>
            </w:r>
          </w:p>
          <w:p w14:paraId="58B4C84A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Precizia de plutire (în modul de poziționare cu semnal GPS): Verticală: maxim ±0,6 m, orizontală: maxim ±1,7 m</w:t>
            </w:r>
          </w:p>
          <w:p w14:paraId="2A74A72F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Viteza maximă (în modul de poziționare cu semnal GPS): minimum 60 km/h</w:t>
            </w:r>
          </w:p>
          <w:p w14:paraId="583E89EB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Rezistența maximă a vântului: minim 10 m/s</w:t>
            </w:r>
          </w:p>
          <w:p w14:paraId="723DE006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Durata maximă a zborului (fără sarcină utilă): minimum 30 min.</w:t>
            </w:r>
          </w:p>
          <w:p w14:paraId="4AC83659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Porturi de ieșire video: USB, HDMI, SDI</w:t>
            </w:r>
          </w:p>
          <w:p w14:paraId="7DD9CB05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Distanța maximă de transmisie (fără obstacole, fără interferențe): (fără interferențe, fără interferențe): NCC/FCC: min. 7 km); CE/MIC/SRRC: min. 4 km</w:t>
            </w:r>
          </w:p>
          <w:p w14:paraId="274E8517" w14:textId="77777777" w:rsidR="004E0EC6" w:rsidRPr="00CE058F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E05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Cameră:</w:t>
            </w:r>
          </w:p>
          <w:p w14:paraId="0A548A04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Senzor: CMOS</w:t>
            </w:r>
          </w:p>
          <w:p w14:paraId="683F79F1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956F5">
              <w:rPr>
                <w:rFonts w:ascii="Arial" w:eastAsia="Arial" w:hAnsi="Arial" w:cs="Arial"/>
                <w:sz w:val="20"/>
                <w:szCs w:val="20"/>
              </w:rPr>
              <w:t>Zoom</w:t>
            </w:r>
            <w:proofErr w:type="spellEnd"/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 optic: min. 25x</w:t>
            </w:r>
          </w:p>
          <w:p w14:paraId="6635FF1F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956F5">
              <w:rPr>
                <w:rFonts w:ascii="Arial" w:eastAsia="Arial" w:hAnsi="Arial" w:cs="Arial"/>
                <w:sz w:val="20"/>
                <w:szCs w:val="20"/>
              </w:rPr>
              <w:t>Zoom</w:t>
            </w:r>
            <w:proofErr w:type="spellEnd"/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 digital: min. 5x</w:t>
            </w:r>
          </w:p>
          <w:p w14:paraId="408929AB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Viteza maximă de declanșare: minim 1/5000 s</w:t>
            </w:r>
          </w:p>
          <w:p w14:paraId="6910640E" w14:textId="77777777" w:rsidR="004E0EC6" w:rsidRPr="004956F5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>Subtitrări video: Suportă</w:t>
            </w:r>
          </w:p>
          <w:p w14:paraId="34DB4C3F" w14:textId="77777777" w:rsidR="004E0EC6" w:rsidRPr="00E63991" w:rsidRDefault="004E0EC6" w:rsidP="005F2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56F5">
              <w:rPr>
                <w:rFonts w:ascii="Arial" w:eastAsia="Arial" w:hAnsi="Arial" w:cs="Arial"/>
                <w:sz w:val="20"/>
                <w:szCs w:val="20"/>
              </w:rPr>
              <w:t xml:space="preserve">Sisteme de fișiere acceptate: FAT32, </w:t>
            </w:r>
            <w:proofErr w:type="spellStart"/>
            <w:r w:rsidRPr="004956F5">
              <w:rPr>
                <w:rFonts w:ascii="Arial" w:eastAsia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725" w:type="dxa"/>
            <w:vAlign w:val="center"/>
          </w:tcPr>
          <w:p w14:paraId="5C08DA96" w14:textId="77777777" w:rsidR="004E0EC6" w:rsidRPr="00E63991" w:rsidRDefault="004E0EC6" w:rsidP="005F2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35536B20" w14:textId="4CACA8E4" w:rsidR="00ED6E70" w:rsidRPr="00D36E1B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lastRenderedPageBreak/>
        <w:t>Condi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ii de participare:</w:t>
      </w:r>
    </w:p>
    <w:p w14:paraId="5C417780" w14:textId="77777777" w:rsidR="00ED6E70" w:rsidRPr="005807F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07F8">
        <w:rPr>
          <w:rFonts w:ascii="Arial" w:eastAsia="Arial" w:hAnsi="Arial" w:cs="Arial"/>
          <w:sz w:val="20"/>
          <w:szCs w:val="20"/>
        </w:rPr>
        <w:t xml:space="preserve">Oferta financiară se va prezenta în lei, cu precizarea: </w:t>
      </w:r>
      <w:r w:rsidRPr="00D41231">
        <w:rPr>
          <w:rFonts w:ascii="Arial" w:eastAsia="Arial" w:hAnsi="Arial" w:cs="Arial"/>
          <w:sz w:val="20"/>
          <w:szCs w:val="20"/>
        </w:rPr>
        <w:t>inclusiv/exclusiv TVA sau neplătitor de TVA</w:t>
      </w:r>
      <w:r w:rsidRPr="005807F8">
        <w:rPr>
          <w:rFonts w:ascii="Arial" w:eastAsia="Arial" w:hAnsi="Arial" w:cs="Arial"/>
          <w:sz w:val="20"/>
          <w:szCs w:val="20"/>
        </w:rPr>
        <w:t xml:space="preserve"> prin completarea 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Formularului de ofertă anexat </w:t>
      </w:r>
      <w:r w:rsidRPr="005807F8">
        <w:rPr>
          <w:rFonts w:ascii="Arial" w:eastAsia="Arial" w:hAnsi="Arial" w:cs="Arial"/>
          <w:sz w:val="20"/>
          <w:szCs w:val="20"/>
        </w:rPr>
        <w:t>(Anexa nr. 1), urmând ca ofertantului clasat pe locul întâi în baza pre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ului cel mai scăzut să i se solicite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următoarele informa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ii/documente: </w:t>
      </w:r>
    </w:p>
    <w:p w14:paraId="56925146" w14:textId="61B08229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07F8">
        <w:rPr>
          <w:rFonts w:ascii="Arial" w:eastAsia="Arial" w:hAnsi="Arial" w:cs="Arial"/>
          <w:b/>
          <w:sz w:val="20"/>
          <w:szCs w:val="20"/>
        </w:rPr>
        <w:t>Datele de identificare ale societă</w:t>
      </w:r>
      <w:r w:rsidR="00D36E1B" w:rsidRPr="005807F8">
        <w:rPr>
          <w:rFonts w:ascii="Arial" w:eastAsia="Arial" w:hAnsi="Arial" w:cs="Arial"/>
          <w:b/>
          <w:sz w:val="20"/>
          <w:szCs w:val="20"/>
        </w:rPr>
        <w:t>ț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ii: </w:t>
      </w:r>
      <w:r w:rsidRPr="005807F8">
        <w:rPr>
          <w:rFonts w:ascii="Arial" w:eastAsia="Arial" w:hAnsi="Arial" w:cs="Arial"/>
          <w:sz w:val="20"/>
          <w:szCs w:val="20"/>
        </w:rPr>
        <w:t xml:space="preserve">adresa, număr de înmatriculare, CUI, cont </w:t>
      </w:r>
      <w:r w:rsidR="001F6F9A" w:rsidRPr="001F6F9A">
        <w:rPr>
          <w:rFonts w:ascii="Arial" w:eastAsia="Arial" w:hAnsi="Arial" w:cs="Arial"/>
          <w:sz w:val="20"/>
          <w:szCs w:val="20"/>
        </w:rPr>
        <w:t>bancar</w:t>
      </w:r>
      <w:r w:rsidRPr="005807F8">
        <w:rPr>
          <w:rFonts w:ascii="Arial" w:eastAsia="Arial" w:hAnsi="Arial" w:cs="Arial"/>
          <w:sz w:val="20"/>
          <w:szCs w:val="20"/>
        </w:rPr>
        <w:t xml:space="preserve">, precum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datele de contact ale persoanei desemnate să se implice în rela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cu Asocia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Milvus Transilvania Vest. Operatorii economici trebuie să dovedească o formă de înregistrare în condi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iile </w:t>
      </w:r>
      <w:r w:rsidRPr="00431F0F">
        <w:rPr>
          <w:rFonts w:ascii="Arial" w:eastAsia="Arial" w:hAnsi="Arial" w:cs="Arial"/>
          <w:sz w:val="20"/>
          <w:szCs w:val="20"/>
        </w:rPr>
        <w:t xml:space="preserve">legii din 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ara de reziden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ă, să reiasă că operatorul economic este legal constituit, că nu se află în niciuna dintre situa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iile de anulare a constituirii precum </w:t>
      </w:r>
      <w:r w:rsidR="00D36E1B" w:rsidRPr="00431F0F">
        <w:rPr>
          <w:rFonts w:ascii="Arial" w:eastAsia="Arial" w:hAnsi="Arial" w:cs="Arial"/>
          <w:sz w:val="20"/>
          <w:szCs w:val="20"/>
        </w:rPr>
        <w:t>ș</w:t>
      </w:r>
      <w:r w:rsidRPr="00431F0F">
        <w:rPr>
          <w:rFonts w:ascii="Arial" w:eastAsia="Arial" w:hAnsi="Arial" w:cs="Arial"/>
          <w:sz w:val="20"/>
          <w:szCs w:val="20"/>
        </w:rPr>
        <w:t>i faptul că are capacitatea profesională de a realiza activită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ile care fac obiectul contractului - prin depunerea unui Certificat constatator ONRC valabil.</w:t>
      </w:r>
    </w:p>
    <w:p w14:paraId="4644DA39" w14:textId="4CD2CF97" w:rsidR="00ED6E70" w:rsidRPr="00431F0F" w:rsidRDefault="008D0A0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31F0F">
        <w:rPr>
          <w:rFonts w:ascii="Arial" w:eastAsia="Arial" w:hAnsi="Arial" w:cs="Arial"/>
          <w:sz w:val="20"/>
          <w:szCs w:val="20"/>
        </w:rPr>
        <w:t>Ofertan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ii trebuie să depună</w:t>
      </w:r>
      <w:r w:rsidRPr="00431F0F">
        <w:rPr>
          <w:rFonts w:ascii="Arial" w:eastAsia="Arial" w:hAnsi="Arial" w:cs="Arial"/>
          <w:b/>
          <w:sz w:val="20"/>
          <w:szCs w:val="20"/>
        </w:rPr>
        <w:t xml:space="preserve"> documente</w:t>
      </w:r>
      <w:r w:rsidRPr="001F6F9A">
        <w:rPr>
          <w:rFonts w:ascii="Arial" w:eastAsia="Arial" w:hAnsi="Arial" w:cs="Arial"/>
          <w:sz w:val="20"/>
          <w:szCs w:val="20"/>
        </w:rPr>
        <w:t xml:space="preserve"> </w:t>
      </w:r>
      <w:r w:rsidR="001F6F9A" w:rsidRPr="001F6F9A">
        <w:rPr>
          <w:rFonts w:ascii="Arial" w:eastAsia="Arial" w:hAnsi="Arial" w:cs="Arial"/>
          <w:sz w:val="20"/>
          <w:szCs w:val="20"/>
        </w:rPr>
        <w:t>(facturi, procese verbale predare primire, contracte</w:t>
      </w:r>
      <w:r w:rsidR="004E0EC6">
        <w:rPr>
          <w:rFonts w:ascii="Arial" w:eastAsia="Arial" w:hAnsi="Arial" w:cs="Arial"/>
          <w:sz w:val="20"/>
          <w:szCs w:val="20"/>
        </w:rPr>
        <w:t>, garanție</w:t>
      </w:r>
      <w:r w:rsidR="001F6F9A" w:rsidRPr="001F6F9A">
        <w:rPr>
          <w:rFonts w:ascii="Arial" w:eastAsia="Arial" w:hAnsi="Arial" w:cs="Arial"/>
          <w:sz w:val="20"/>
          <w:szCs w:val="20"/>
        </w:rPr>
        <w:t xml:space="preserve">) </w:t>
      </w:r>
      <w:r w:rsidRPr="00431F0F">
        <w:rPr>
          <w:rFonts w:ascii="Arial" w:eastAsia="Arial" w:hAnsi="Arial" w:cs="Arial"/>
          <w:sz w:val="20"/>
          <w:szCs w:val="20"/>
        </w:rPr>
        <w:t>care să ateste îndeplinirea cerin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elor de mai sus</w:t>
      </w:r>
      <w:r w:rsidR="001F6F9A">
        <w:rPr>
          <w:rFonts w:ascii="Arial" w:eastAsia="Arial" w:hAnsi="Arial" w:cs="Arial"/>
          <w:sz w:val="20"/>
          <w:szCs w:val="20"/>
        </w:rPr>
        <w:t>.</w:t>
      </w:r>
    </w:p>
    <w:p w14:paraId="5A7496D8" w14:textId="77777777" w:rsidR="00ED6E70" w:rsidRPr="00431F0F" w:rsidRDefault="008D0A0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sz w:val="20"/>
          <w:szCs w:val="20"/>
        </w:rPr>
        <w:t>Nu se acceptă oferte de la operatori economici cu ac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ionari/asocia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 comuni. Astfel de oferte vor fi respinse - Se va depune în acest sens </w:t>
      </w:r>
      <w:r w:rsidRPr="00431F0F">
        <w:rPr>
          <w:rFonts w:ascii="Arial" w:eastAsia="Arial" w:hAnsi="Arial" w:cs="Arial"/>
          <w:b/>
          <w:sz w:val="20"/>
          <w:szCs w:val="20"/>
        </w:rPr>
        <w:t>Declara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 xml:space="preserve">ia </w:t>
      </w:r>
      <w:r w:rsidRPr="00431F0F">
        <w:rPr>
          <w:rFonts w:ascii="Arial" w:eastAsia="Arial" w:hAnsi="Arial" w:cs="Arial"/>
          <w:sz w:val="20"/>
          <w:szCs w:val="20"/>
        </w:rPr>
        <w:t>privind conflictul de interese completată (Anex</w:t>
      </w:r>
      <w:r w:rsidR="005807F8" w:rsidRPr="00431F0F">
        <w:rPr>
          <w:rFonts w:ascii="Arial" w:eastAsia="Arial" w:hAnsi="Arial" w:cs="Arial"/>
          <w:sz w:val="20"/>
          <w:szCs w:val="20"/>
        </w:rPr>
        <w:t>a nr. 2</w:t>
      </w:r>
      <w:r w:rsidRPr="00431F0F">
        <w:rPr>
          <w:rFonts w:ascii="Arial" w:eastAsia="Arial" w:hAnsi="Arial" w:cs="Arial"/>
          <w:sz w:val="20"/>
          <w:szCs w:val="20"/>
        </w:rPr>
        <w:t>)</w:t>
      </w:r>
    </w:p>
    <w:p w14:paraId="45CBCA04" w14:textId="77777777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 xml:space="preserve">Perioada de valabilitate a ofertei: </w:t>
      </w:r>
      <w:r w:rsidRPr="00431F0F">
        <w:rPr>
          <w:rFonts w:ascii="Arial" w:eastAsia="Arial" w:hAnsi="Arial" w:cs="Arial"/>
          <w:sz w:val="20"/>
          <w:szCs w:val="20"/>
        </w:rPr>
        <w:t>minim 60 de zile</w:t>
      </w:r>
    </w:p>
    <w:p w14:paraId="3611C45C" w14:textId="4437623F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>Condi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>ii de plată:</w:t>
      </w:r>
      <w:r w:rsidRPr="00431F0F">
        <w:rPr>
          <w:rFonts w:ascii="Arial" w:eastAsia="Arial" w:hAnsi="Arial" w:cs="Arial"/>
          <w:sz w:val="20"/>
          <w:szCs w:val="20"/>
        </w:rPr>
        <w:t xml:space="preserve"> Plata se va efectua prin OP în contul </w:t>
      </w:r>
      <w:r w:rsidR="001F6F9A">
        <w:rPr>
          <w:rFonts w:ascii="Arial" w:eastAsia="Arial" w:hAnsi="Arial" w:cs="Arial"/>
          <w:sz w:val="20"/>
          <w:szCs w:val="20"/>
        </w:rPr>
        <w:t>bancar indicat de ofertant</w:t>
      </w:r>
      <w:r w:rsidRPr="00431F0F">
        <w:rPr>
          <w:rFonts w:ascii="Arial" w:eastAsia="Arial" w:hAnsi="Arial" w:cs="Arial"/>
          <w:sz w:val="20"/>
          <w:szCs w:val="20"/>
        </w:rPr>
        <w:t>. Pre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ul este ferm, nu se actualizează</w:t>
      </w:r>
    </w:p>
    <w:p w14:paraId="62A6CD25" w14:textId="77777777" w:rsidR="00ED6E70" w:rsidRPr="005807F8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554B3F" w14:textId="39166381" w:rsidR="001F6F9A" w:rsidRDefault="001F6F9A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x3uqik9d5daf" w:colFirst="0" w:colLast="0"/>
      <w:bookmarkEnd w:id="1"/>
    </w:p>
    <w:p w14:paraId="6E967C88" w14:textId="566296B9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Întocmit, </w:t>
      </w:r>
    </w:p>
    <w:p w14:paraId="1E346E96" w14:textId="3699FD80" w:rsidR="006F17C5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1m4q955jrfbn" w:colFirst="0" w:colLast="0"/>
      <w:bookmarkEnd w:id="2"/>
      <w:r w:rsidRPr="00D36E1B">
        <w:rPr>
          <w:rFonts w:ascii="Arial" w:eastAsia="Arial" w:hAnsi="Arial" w:cs="Arial"/>
          <w:sz w:val="20"/>
          <w:szCs w:val="20"/>
        </w:rPr>
        <w:t>Nagy Attila</w:t>
      </w:r>
    </w:p>
    <w:p w14:paraId="5C8329A9" w14:textId="058B22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edinte</w:t>
      </w:r>
    </w:p>
    <w:p w14:paraId="4763EB0D" w14:textId="343984BE" w:rsidR="003F66A8" w:rsidRDefault="008D0A0A">
      <w:pPr>
        <w:jc w:val="both"/>
        <w:rPr>
          <w:rFonts w:ascii="Arial" w:eastAsia="Arial" w:hAnsi="Arial" w:cs="Arial"/>
          <w:sz w:val="20"/>
          <w:szCs w:val="20"/>
        </w:rPr>
        <w:sectPr w:rsidR="003F66A8" w:rsidSect="004251F8">
          <w:headerReference w:type="default" r:id="rId9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bookmarkStart w:id="3" w:name="_meafiebsgkl9" w:colFirst="0" w:colLast="0"/>
      <w:bookmarkEnd w:id="3"/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2EE228F0" w14:textId="6A0470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br w:type="page"/>
      </w:r>
    </w:p>
    <w:p w14:paraId="58E67EDA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D9D643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OPERATOR ECONOMIC</w:t>
      </w:r>
    </w:p>
    <w:p w14:paraId="3272C8B9" w14:textId="77777777" w:rsidR="001F6F9A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A1A3E7D" w14:textId="732E685A" w:rsidR="00ED6E70" w:rsidRPr="00D36E1B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</w:t>
      </w:r>
      <w:r w:rsidR="008D0A0A" w:rsidRPr="00D36E1B">
        <w:rPr>
          <w:rFonts w:ascii="Arial" w:eastAsia="Arial" w:hAnsi="Arial" w:cs="Arial"/>
          <w:sz w:val="20"/>
          <w:szCs w:val="20"/>
        </w:rPr>
        <w:t>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</w:t>
      </w:r>
      <w:r w:rsidR="008D0A0A" w:rsidRPr="00D36E1B"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z w:val="20"/>
          <w:szCs w:val="20"/>
        </w:rPr>
        <w:t>SRL</w:t>
      </w:r>
    </w:p>
    <w:p w14:paraId="1BDC173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72FE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A9DC0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6AD8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FE00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FORMULAR DE OFERTĂ FINANCIARĂ</w:t>
      </w:r>
    </w:p>
    <w:p w14:paraId="4C12124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C552927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Către:</w:t>
      </w:r>
      <w:r w:rsidRPr="00D36E1B">
        <w:rPr>
          <w:rFonts w:ascii="Arial" w:eastAsia="Arial" w:hAnsi="Arial" w:cs="Arial"/>
          <w:b/>
          <w:sz w:val="20"/>
          <w:szCs w:val="20"/>
        </w:rPr>
        <w:tab/>
      </w:r>
    </w:p>
    <w:p w14:paraId="1A18AFD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</w:t>
      </w:r>
    </w:p>
    <w:p w14:paraId="401D6EBE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Oradea, str.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Sulyok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István, nr. 5</w:t>
      </w:r>
    </w:p>
    <w:p w14:paraId="442E40F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Jude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ul Bihor</w:t>
      </w:r>
    </w:p>
    <w:p w14:paraId="3D80458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>În aten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ia Domnului Nagy Attila</w:t>
      </w:r>
    </w:p>
    <w:p w14:paraId="7CF87CD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3DB6AA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3966073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Examinând Caietul de sarcini pentru produsele ce urmează a fi contractate, subsemna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reprezentan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ai ofertantului</w:t>
      </w:r>
    </w:p>
    <w:p w14:paraId="6AFF244B" w14:textId="6F125D83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SC ……………………………. SRL </w:t>
      </w:r>
      <w:r w:rsidRPr="00D36E1B">
        <w:rPr>
          <w:rFonts w:ascii="Arial" w:eastAsia="Arial" w:hAnsi="Arial" w:cs="Arial"/>
          <w:sz w:val="20"/>
          <w:szCs w:val="20"/>
        </w:rPr>
        <w:t xml:space="preserve">ne oferim ca în conformitate cu prevederile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cerin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 cuprinse în documenta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aferentă </w:t>
      </w:r>
      <w:r w:rsidRPr="003F66A8">
        <w:rPr>
          <w:rFonts w:ascii="Arial" w:eastAsia="Arial" w:hAnsi="Arial" w:cs="Arial"/>
          <w:sz w:val="20"/>
          <w:szCs w:val="20"/>
        </w:rPr>
        <w:t>achizi</w:t>
      </w:r>
      <w:r w:rsidR="00D36E1B" w:rsidRPr="003F66A8">
        <w:rPr>
          <w:rFonts w:ascii="Arial" w:eastAsia="Arial" w:hAnsi="Arial" w:cs="Arial"/>
          <w:sz w:val="20"/>
          <w:szCs w:val="20"/>
        </w:rPr>
        <w:t>ț</w:t>
      </w:r>
      <w:r w:rsidRPr="003F66A8">
        <w:rPr>
          <w:rFonts w:ascii="Arial" w:eastAsia="Arial" w:hAnsi="Arial" w:cs="Arial"/>
          <w:sz w:val="20"/>
          <w:szCs w:val="20"/>
        </w:rPr>
        <w:t>ionării de echipamente</w:t>
      </w:r>
      <w:r w:rsidR="004E0EC6"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 w:rsidR="004E0EC6">
        <w:rPr>
          <w:rFonts w:ascii="Arial" w:eastAsia="Arial" w:hAnsi="Arial" w:cs="Arial"/>
          <w:sz w:val="20"/>
          <w:szCs w:val="20"/>
        </w:rPr>
        <w:t>dronă</w:t>
      </w:r>
      <w:proofErr w:type="spellEnd"/>
      <w:r w:rsidR="004E0EC6">
        <w:rPr>
          <w:rFonts w:ascii="Arial" w:eastAsia="Arial" w:hAnsi="Arial" w:cs="Arial"/>
          <w:sz w:val="20"/>
          <w:szCs w:val="20"/>
        </w:rPr>
        <w:t xml:space="preserve"> - </w:t>
      </w:r>
      <w:r w:rsidRPr="00D36E1B">
        <w:rPr>
          <w:rFonts w:ascii="Arial" w:eastAsia="Arial" w:hAnsi="Arial" w:cs="Arial"/>
          <w:sz w:val="20"/>
          <w:szCs w:val="20"/>
        </w:rPr>
        <w:t xml:space="preserve">necesar în cadrul proiectului ROHU-14, </w:t>
      </w:r>
      <w:r w:rsidR="004E0EC6" w:rsidRPr="004E0EC6">
        <w:rPr>
          <w:rFonts w:ascii="Arial" w:eastAsia="Arial" w:hAnsi="Arial" w:cs="Arial"/>
          <w:sz w:val="20"/>
          <w:szCs w:val="20"/>
        </w:rPr>
        <w:t>34711200-6 - Aeronave fără pilot</w:t>
      </w:r>
      <w:r w:rsidR="004E0EC6">
        <w:rPr>
          <w:rFonts w:ascii="Arial" w:eastAsia="Arial" w:hAnsi="Arial" w:cs="Arial"/>
          <w:sz w:val="20"/>
          <w:szCs w:val="20"/>
        </w:rPr>
        <w:t xml:space="preserve">, </w:t>
      </w:r>
      <w:r w:rsidRPr="00D36E1B">
        <w:rPr>
          <w:rFonts w:ascii="Arial" w:eastAsia="Arial" w:hAnsi="Arial" w:cs="Arial"/>
          <w:sz w:val="20"/>
          <w:szCs w:val="20"/>
        </w:rPr>
        <w:t>să furnizăm produsele, pentru suma totală de …………..</w:t>
      </w:r>
      <w:r w:rsidR="003F66A8">
        <w:rPr>
          <w:rFonts w:ascii="Arial" w:eastAsia="Arial" w:hAnsi="Arial" w:cs="Arial"/>
          <w:sz w:val="20"/>
          <w:szCs w:val="20"/>
        </w:rPr>
        <w:t>......</w:t>
      </w:r>
      <w:r w:rsidR="001F6F9A">
        <w:rPr>
          <w:rFonts w:ascii="Arial" w:eastAsia="Arial" w:hAnsi="Arial" w:cs="Arial"/>
          <w:sz w:val="20"/>
          <w:szCs w:val="20"/>
        </w:rPr>
        <w:t>.....</w:t>
      </w:r>
      <w:r w:rsidR="003F66A8">
        <w:rPr>
          <w:rFonts w:ascii="Arial" w:eastAsia="Arial" w:hAnsi="Arial" w:cs="Arial"/>
          <w:sz w:val="20"/>
          <w:szCs w:val="20"/>
        </w:rPr>
        <w:t>..</w:t>
      </w:r>
      <w:r w:rsidRPr="00D36E1B">
        <w:rPr>
          <w:rFonts w:ascii="Arial" w:eastAsia="Arial" w:hAnsi="Arial" w:cs="Arial"/>
          <w:sz w:val="20"/>
          <w:szCs w:val="20"/>
        </w:rPr>
        <w:t xml:space="preserve"> lei la care se adaugă/nu se adaugă TVA.</w:t>
      </w:r>
    </w:p>
    <w:p w14:paraId="59204FA6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ca, în cazul în care oferta noastră este stabilită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tigătoare, să furnizăm produsele, după semnarea contractului începând cu data stabilită contractual.</w:t>
      </w:r>
    </w:p>
    <w:p w14:paraId="479C7DA1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să men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inem această ofertă valabilă pentru o durată de 60 de zile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ea va rămâne obligatorie pentru noi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poate fi acceptată oricând înainte de expirarea perioadei de valabilitate.</w:t>
      </w:r>
    </w:p>
    <w:p w14:paraId="78588FDE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elegem că nu sunte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obliga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sa accepta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orice ofertă primită.</w:t>
      </w:r>
    </w:p>
    <w:p w14:paraId="789431E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84C621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55BABC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38D8C2B6" w14:textId="2BC2F1EE" w:rsidR="00ED6E70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Data:</w:t>
      </w:r>
    </w:p>
    <w:p w14:paraId="70C7FF17" w14:textId="77777777" w:rsidR="003F66A8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B2916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53816C6B" w14:textId="43920812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ofertantului:</w:t>
      </w:r>
    </w:p>
    <w:p w14:paraId="272927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4A378B5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  <w:sectPr w:rsidR="003F66A8" w:rsidSect="003F66A8">
          <w:headerReference w:type="default" r:id="rId10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70E4EE44" w14:textId="544C77F9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95AAA8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DC09D9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696F70" w14:textId="77777777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bookmarkStart w:id="4" w:name="_7bvymt2w8t91" w:colFirst="0" w:colLast="0"/>
      <w:bookmarkEnd w:id="4"/>
      <w:r w:rsidRPr="00D36E1B">
        <w:br w:type="page"/>
      </w:r>
    </w:p>
    <w:p w14:paraId="44E4D22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lastRenderedPageBreak/>
        <w:t>DECLARA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IE</w:t>
      </w:r>
    </w:p>
    <w:p w14:paraId="195F4AC3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privind neîncadrarea în prevederile art.14 alin.(1) din OUG nr.66/2011</w:t>
      </w:r>
    </w:p>
    <w:p w14:paraId="77C3CDF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i art.59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>i 60 din Legea 98/2016</w:t>
      </w:r>
    </w:p>
    <w:p w14:paraId="2DC06BB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F2461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77DA09" w14:textId="54F2FDB5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1. Subsemnatul/-a 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……………………………………… </w:t>
      </w:r>
      <w:r w:rsidRPr="00D36E1B">
        <w:rPr>
          <w:rFonts w:ascii="Arial" w:eastAsia="Arial" w:hAnsi="Arial" w:cs="Arial"/>
          <w:sz w:val="20"/>
          <w:szCs w:val="20"/>
        </w:rPr>
        <w:t xml:space="preserve">reprezentant legal al operatorului economic </w:t>
      </w:r>
      <w:r w:rsidRPr="00D36E1B">
        <w:rPr>
          <w:rFonts w:ascii="Arial" w:eastAsia="Arial" w:hAnsi="Arial" w:cs="Arial"/>
          <w:b/>
          <w:sz w:val="20"/>
          <w:szCs w:val="20"/>
        </w:rPr>
        <w:t>SC …………………………………... SRL</w:t>
      </w:r>
      <w:r w:rsidRPr="00D36E1B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 xml:space="preserve">în calitate de ofertant la procedura de atribuire </w:t>
      </w:r>
      <w:r w:rsidR="003F66A8" w:rsidRPr="00D36E1B">
        <w:rPr>
          <w:rFonts w:ascii="Arial" w:eastAsia="Arial" w:hAnsi="Arial" w:cs="Arial"/>
          <w:sz w:val="20"/>
          <w:szCs w:val="20"/>
        </w:rPr>
        <w:t>având</w:t>
      </w:r>
      <w:r w:rsidRPr="00D36E1B">
        <w:rPr>
          <w:rFonts w:ascii="Arial" w:eastAsia="Arial" w:hAnsi="Arial" w:cs="Arial"/>
          <w:sz w:val="20"/>
          <w:szCs w:val="20"/>
        </w:rPr>
        <w:t xml:space="preserve"> ca obiect: </w:t>
      </w:r>
      <w:r w:rsidRPr="00D36E1B">
        <w:rPr>
          <w:rFonts w:ascii="Arial" w:eastAsia="Arial" w:hAnsi="Arial" w:cs="Arial"/>
          <w:b/>
          <w:sz w:val="20"/>
          <w:szCs w:val="20"/>
        </w:rPr>
        <w:t>Furnizare de</w:t>
      </w:r>
      <w:r w:rsidR="004E0EC6" w:rsidRPr="004E0EC6">
        <w:rPr>
          <w:rFonts w:ascii="Arial" w:eastAsia="Arial" w:hAnsi="Arial" w:cs="Arial"/>
          <w:b/>
          <w:sz w:val="20"/>
          <w:szCs w:val="20"/>
        </w:rPr>
        <w:t xml:space="preserve"> echipamente – </w:t>
      </w:r>
      <w:proofErr w:type="spellStart"/>
      <w:r w:rsidR="004E0EC6" w:rsidRPr="004E0EC6">
        <w:rPr>
          <w:rFonts w:ascii="Arial" w:eastAsia="Arial" w:hAnsi="Arial" w:cs="Arial"/>
          <w:b/>
          <w:sz w:val="20"/>
          <w:szCs w:val="20"/>
        </w:rPr>
        <w:t>dronă</w:t>
      </w:r>
      <w:proofErr w:type="spellEnd"/>
      <w:r w:rsidR="004E0EC6" w:rsidRPr="004E0EC6">
        <w:rPr>
          <w:rFonts w:ascii="Arial" w:eastAsia="Arial" w:hAnsi="Arial" w:cs="Arial"/>
          <w:b/>
          <w:sz w:val="20"/>
          <w:szCs w:val="20"/>
        </w:rPr>
        <w:t xml:space="preserve"> -</w:t>
      </w:r>
      <w:r w:rsidR="004E0EC6">
        <w:rPr>
          <w:rFonts w:ascii="Arial" w:eastAsia="Arial" w:hAnsi="Arial" w:cs="Arial"/>
          <w:b/>
          <w:sz w:val="20"/>
          <w:szCs w:val="20"/>
        </w:rPr>
        <w:t xml:space="preserve"> </w:t>
      </w:r>
      <w:r w:rsidR="004E0EC6" w:rsidRPr="004E0EC6">
        <w:rPr>
          <w:rFonts w:ascii="Arial" w:eastAsia="Arial" w:hAnsi="Arial" w:cs="Arial"/>
          <w:b/>
          <w:sz w:val="20"/>
          <w:szCs w:val="20"/>
        </w:rPr>
        <w:t>34711200-6 - Aeronave fără pilot,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>in cadrul proiectului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Col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ul de natură</w:t>
      </w:r>
      <w:r w:rsidRPr="00D36E1B">
        <w:rPr>
          <w:rFonts w:ascii="Arial" w:eastAsia="Arial" w:hAnsi="Arial" w:cs="Arial"/>
          <w:sz w:val="20"/>
          <w:szCs w:val="20"/>
        </w:rPr>
        <w:t xml:space="preserve">” (ROHU-14),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ionale aferente acestora si art.59 si 60 din Legea 98/2016 privind </w:t>
      </w:r>
      <w:r w:rsidR="003F66A8" w:rsidRPr="00D36E1B">
        <w:rPr>
          <w:rFonts w:ascii="Arial" w:eastAsia="Arial" w:hAnsi="Arial" w:cs="Arial"/>
          <w:sz w:val="20"/>
          <w:szCs w:val="20"/>
        </w:rPr>
        <w:t>achizițiile</w:t>
      </w:r>
      <w:r w:rsidRPr="00D36E1B">
        <w:rPr>
          <w:rFonts w:ascii="Arial" w:eastAsia="Arial" w:hAnsi="Arial" w:cs="Arial"/>
          <w:sz w:val="20"/>
          <w:szCs w:val="20"/>
        </w:rPr>
        <w:t xml:space="preserve"> publice, declar pe proprie răspundere, sub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iunea falsului în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ii, următoarele:</w:t>
      </w:r>
    </w:p>
    <w:p w14:paraId="06F48AE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8073BC" w14:textId="2AD1E01A" w:rsidR="00ED6E70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Societatea</w:t>
      </w:r>
      <w:r w:rsidR="008D0A0A" w:rsidRPr="00D36E1B">
        <w:rPr>
          <w:rFonts w:ascii="Arial" w:eastAsia="Arial" w:hAnsi="Arial" w:cs="Arial"/>
          <w:sz w:val="20"/>
          <w:szCs w:val="20"/>
        </w:rPr>
        <w:t xml:space="preserve"> are un număr de …</w:t>
      </w:r>
      <w:r>
        <w:rPr>
          <w:rFonts w:ascii="Arial" w:eastAsia="Arial" w:hAnsi="Arial" w:cs="Arial"/>
          <w:sz w:val="20"/>
          <w:szCs w:val="20"/>
        </w:rPr>
        <w:t>......</w:t>
      </w:r>
      <w:r w:rsidR="008D0A0A" w:rsidRPr="00D36E1B">
        <w:rPr>
          <w:rFonts w:ascii="Arial" w:eastAsia="Arial" w:hAnsi="Arial" w:cs="Arial"/>
          <w:sz w:val="20"/>
          <w:szCs w:val="20"/>
        </w:rPr>
        <w:t>...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ionari/asocia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i/membri</w:t>
      </w:r>
    </w:p>
    <w:p w14:paraId="50E4F49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ionarilor/asocia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ii: </w:t>
      </w:r>
    </w:p>
    <w:p w14:paraId="7A89656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403307B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967841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634298E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a)</w:t>
      </w:r>
      <w:r w:rsidRPr="00D36E1B">
        <w:rPr>
          <w:rFonts w:ascii="Arial" w:eastAsia="Arial" w:hAnsi="Arial" w:cs="Arial"/>
          <w:sz w:val="20"/>
          <w:szCs w:val="20"/>
        </w:rPr>
        <w:t xml:space="preserve"> niciuna dintre persoanele care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ine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sociale,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de interes,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din capitalul subscris al ofertantului, al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sau al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nicio persoană care face parte din consiliul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ie/organul de conducere sau de supervizare a ofertantului, a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i, nu participă în procesul de verificare/evaluare a ofertelor;</w:t>
      </w:r>
    </w:p>
    <w:p w14:paraId="0CEFD0A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b)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afin, până la gradul al doilea inclusiv, cu persoane care fac parte din organul de conducere sau de supervizare a Direc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de Proba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iune;</w:t>
      </w:r>
    </w:p>
    <w:p w14:paraId="67233847" w14:textId="19185A1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c)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nu avem, direct ori indirect, un interes personal, financiar, economic sau de altă natură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ne aflăm într-o altă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de natură să afecteze independen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impar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ialitatea </w:t>
      </w:r>
      <w:r w:rsidR="003F66A8" w:rsidRPr="00D36E1B">
        <w:rPr>
          <w:rFonts w:ascii="Arial" w:eastAsia="Arial" w:hAnsi="Arial" w:cs="Arial"/>
          <w:sz w:val="20"/>
          <w:szCs w:val="20"/>
        </w:rPr>
        <w:t>autorității</w:t>
      </w:r>
      <w:r w:rsidRPr="00D36E1B">
        <w:rPr>
          <w:rFonts w:ascii="Arial" w:eastAsia="Arial" w:hAnsi="Arial" w:cs="Arial"/>
          <w:sz w:val="20"/>
          <w:szCs w:val="20"/>
        </w:rPr>
        <w:t xml:space="preserve"> contractante pe parcursul procesului de evaluare; </w:t>
      </w:r>
    </w:p>
    <w:p w14:paraId="4D32F7CC" w14:textId="44FC4103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d)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avem drept membri în cadrul consiliului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ie/organul de conducere sau de supervizare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nu avem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 ori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semnificativi,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 de decizie în cadrul </w:t>
      </w:r>
      <w:r w:rsidR="00BB045D">
        <w:rPr>
          <w:rFonts w:ascii="Arial" w:eastAsia="Arial" w:hAnsi="Arial" w:cs="Arial"/>
          <w:sz w:val="20"/>
          <w:szCs w:val="20"/>
        </w:rPr>
        <w:t>Organizației</w:t>
      </w:r>
      <w:r w:rsidR="00CB006D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 xml:space="preserve"> implicate în procedura de atribuire; </w:t>
      </w:r>
    </w:p>
    <w:p w14:paraId="37593E8D" w14:textId="5B1DCE68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e)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am nominalizat printre principalele persoane desemnate pentru executarea contractului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 de decizie în cadrul </w:t>
      </w:r>
      <w:r w:rsidR="004E0EC6">
        <w:rPr>
          <w:rFonts w:ascii="Arial" w:eastAsia="Arial" w:hAnsi="Arial" w:cs="Arial"/>
          <w:sz w:val="20"/>
          <w:szCs w:val="20"/>
        </w:rPr>
        <w:t>Organizației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care sunt implicate în procedura de atribuire.</w:t>
      </w:r>
    </w:p>
    <w:p w14:paraId="75C18135" w14:textId="29A8BD1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 f)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3F66A8" w:rsidRPr="00D36E1B">
        <w:rPr>
          <w:rFonts w:ascii="Arial" w:eastAsia="Arial" w:hAnsi="Arial" w:cs="Arial"/>
          <w:sz w:val="20"/>
          <w:szCs w:val="20"/>
        </w:rPr>
        <w:t>menționez</w:t>
      </w:r>
      <w:r w:rsidRPr="00D36E1B">
        <w:rPr>
          <w:rFonts w:ascii="Arial" w:eastAsia="Arial" w:hAnsi="Arial" w:cs="Arial"/>
          <w:sz w:val="20"/>
          <w:szCs w:val="20"/>
        </w:rPr>
        <w:t xml:space="preserve"> faptul ca,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aferente acestora,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la următoarele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i:</w:t>
      </w:r>
    </w:p>
    <w:p w14:paraId="1B86D43A" w14:textId="77777777" w:rsidR="00ED6E70" w:rsidRPr="00D36E1B" w:rsidRDefault="008D0A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Nu este cazul.</w:t>
      </w:r>
    </w:p>
    <w:p w14:paraId="1E88863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91E151" w14:textId="49E4406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2. Subsemnatul/a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…………………………………..</w:t>
      </w:r>
      <w:r w:rsidR="003F66A8">
        <w:rPr>
          <w:rFonts w:ascii="Arial" w:eastAsia="Arial" w:hAnsi="Arial" w:cs="Arial"/>
          <w:b/>
          <w:sz w:val="20"/>
          <w:szCs w:val="20"/>
        </w:rPr>
        <w:t>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>declar că voi informa imediat autoritatea contractantă dacă vor interveni modificări în prezenta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la orice punct pe parcursul derulării procedurii de atribuire a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 sau, în cazul în care vom fi desemna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tigători, pe parcursul derulării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publică.</w:t>
      </w:r>
    </w:p>
    <w:p w14:paraId="557DCB7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F4B6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3. De asemenea, declar că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iile furnizate sunt complete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corecte în fiecare detaliu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eleg că autoritatea contractantă are dreptul de a solicita, în scopul verificării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confirmării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iilor,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iilor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documentelor care înso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esc oferta, orice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suplimentare.</w:t>
      </w:r>
    </w:p>
    <w:p w14:paraId="281202FD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0977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 întocmirii:..........................</w:t>
      </w:r>
    </w:p>
    <w:p w14:paraId="44388B49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6"/>
        </w:tabs>
        <w:spacing w:after="0" w:line="240" w:lineRule="auto"/>
        <w:ind w:right="283"/>
        <w:rPr>
          <w:rFonts w:ascii="Arial" w:eastAsia="Arial" w:hAnsi="Arial" w:cs="Arial"/>
          <w:sz w:val="20"/>
          <w:szCs w:val="20"/>
        </w:rPr>
      </w:pPr>
    </w:p>
    <w:p w14:paraId="484449CF" w14:textId="6C824046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Operator economic SC </w:t>
      </w:r>
      <w:r w:rsidRPr="00D36E1B">
        <w:rPr>
          <w:rFonts w:ascii="Arial" w:eastAsia="Arial" w:hAnsi="Arial" w:cs="Arial"/>
          <w:b/>
          <w:sz w:val="20"/>
          <w:szCs w:val="20"/>
        </w:rPr>
        <w:t>…………………………</w:t>
      </w:r>
      <w:r w:rsidR="001F6F9A">
        <w:rPr>
          <w:rFonts w:ascii="Arial" w:eastAsia="Arial" w:hAnsi="Arial" w:cs="Arial"/>
          <w:b/>
          <w:sz w:val="20"/>
          <w:szCs w:val="20"/>
        </w:rPr>
        <w:t>.....................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>………..</w:t>
      </w:r>
      <w:r w:rsidRPr="00D36E1B">
        <w:rPr>
          <w:rFonts w:ascii="Arial" w:eastAsia="Arial" w:hAnsi="Arial" w:cs="Arial"/>
          <w:sz w:val="20"/>
          <w:szCs w:val="20"/>
        </w:rPr>
        <w:t xml:space="preserve">SRL </w:t>
      </w:r>
    </w:p>
    <w:p w14:paraId="09A4604C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61816EA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1D711AF5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D05F50" w14:textId="1723ED44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1AE58D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  <w:t xml:space="preserve">          (Semnătura autorizată)</w:t>
      </w:r>
    </w:p>
    <w:sectPr w:rsidR="00ED6E70" w:rsidRPr="00D36E1B" w:rsidSect="003F66A8">
      <w:headerReference w:type="default" r:id="rId11"/>
      <w:type w:val="continuous"/>
      <w:pgSz w:w="11906" w:h="16838"/>
      <w:pgMar w:top="1417" w:right="105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B5FB" w14:textId="77777777" w:rsidR="005127DB" w:rsidRDefault="005127DB" w:rsidP="00D36E1B">
      <w:pPr>
        <w:spacing w:after="0" w:line="240" w:lineRule="auto"/>
      </w:pPr>
      <w:r>
        <w:separator/>
      </w:r>
    </w:p>
  </w:endnote>
  <w:endnote w:type="continuationSeparator" w:id="0">
    <w:p w14:paraId="428D28AF" w14:textId="77777777" w:rsidR="005127DB" w:rsidRDefault="005127DB" w:rsidP="00D3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012C" w14:textId="77777777" w:rsidR="005127DB" w:rsidRDefault="005127DB" w:rsidP="00D36E1B">
      <w:pPr>
        <w:spacing w:after="0" w:line="240" w:lineRule="auto"/>
      </w:pPr>
      <w:r>
        <w:separator/>
      </w:r>
    </w:p>
  </w:footnote>
  <w:footnote w:type="continuationSeparator" w:id="0">
    <w:p w14:paraId="1147DFAD" w14:textId="77777777" w:rsidR="005127DB" w:rsidRDefault="005127DB" w:rsidP="00D3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635" w14:textId="1F57C620" w:rsidR="00E63991" w:rsidRDefault="00E63991">
    <w:pPr>
      <w:pStyle w:val="lfej"/>
    </w:pPr>
    <w:r>
      <w:rPr>
        <w:noProof/>
      </w:rPr>
      <w:drawing>
        <wp:inline distT="0" distB="0" distL="0" distR="0" wp14:anchorId="05587AAB" wp14:editId="2E6698B6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9640" w14:textId="265C619C" w:rsidR="004251F8" w:rsidRDefault="004251F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5B30" w14:textId="77777777" w:rsidR="00FD3E0D" w:rsidRDefault="00FD3E0D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>Anexa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363D" w14:textId="6B65F1D4" w:rsidR="003F66A8" w:rsidRDefault="003F66A8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 xml:space="preserve">Anexa </w:t>
    </w:r>
    <w:r>
      <w:rPr>
        <w:rFonts w:ascii="Arial" w:eastAsia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9F5"/>
    <w:multiLevelType w:val="hybridMultilevel"/>
    <w:tmpl w:val="451EF4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11D"/>
    <w:multiLevelType w:val="hybridMultilevel"/>
    <w:tmpl w:val="183033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185"/>
    <w:multiLevelType w:val="hybridMultilevel"/>
    <w:tmpl w:val="C0C4A0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817"/>
    <w:multiLevelType w:val="hybridMultilevel"/>
    <w:tmpl w:val="650C18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2EDB"/>
    <w:multiLevelType w:val="multilevel"/>
    <w:tmpl w:val="722A28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101701"/>
    <w:multiLevelType w:val="multilevel"/>
    <w:tmpl w:val="8944A0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abstractNum w:abstractNumId="6" w15:restartNumberingAfterBreak="0">
    <w:nsid w:val="595B33E9"/>
    <w:multiLevelType w:val="multilevel"/>
    <w:tmpl w:val="5BFC2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F71D55"/>
    <w:multiLevelType w:val="hybridMultilevel"/>
    <w:tmpl w:val="CD92E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E70"/>
    <w:rsid w:val="00046B2F"/>
    <w:rsid w:val="00060A2B"/>
    <w:rsid w:val="00193FCB"/>
    <w:rsid w:val="001F6F9A"/>
    <w:rsid w:val="00222BFE"/>
    <w:rsid w:val="00250CEE"/>
    <w:rsid w:val="002C6ADA"/>
    <w:rsid w:val="00356443"/>
    <w:rsid w:val="003776FA"/>
    <w:rsid w:val="003F31A5"/>
    <w:rsid w:val="003F66A8"/>
    <w:rsid w:val="004251F8"/>
    <w:rsid w:val="00431F0F"/>
    <w:rsid w:val="00481951"/>
    <w:rsid w:val="004E0EC6"/>
    <w:rsid w:val="005127DB"/>
    <w:rsid w:val="00551FCF"/>
    <w:rsid w:val="005807F8"/>
    <w:rsid w:val="00655AF6"/>
    <w:rsid w:val="006D4003"/>
    <w:rsid w:val="006F17C5"/>
    <w:rsid w:val="007626C2"/>
    <w:rsid w:val="0078141B"/>
    <w:rsid w:val="008D0A0A"/>
    <w:rsid w:val="00982E8A"/>
    <w:rsid w:val="009D16EA"/>
    <w:rsid w:val="00A56FAC"/>
    <w:rsid w:val="00B41861"/>
    <w:rsid w:val="00BB045D"/>
    <w:rsid w:val="00BF68FF"/>
    <w:rsid w:val="00CB006D"/>
    <w:rsid w:val="00CE058F"/>
    <w:rsid w:val="00CE4FE5"/>
    <w:rsid w:val="00D36E1B"/>
    <w:rsid w:val="00D41231"/>
    <w:rsid w:val="00DA2BDF"/>
    <w:rsid w:val="00DB769D"/>
    <w:rsid w:val="00DC4261"/>
    <w:rsid w:val="00E63991"/>
    <w:rsid w:val="00ED6E70"/>
    <w:rsid w:val="00F87F3F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EB96"/>
  <w15:docId w15:val="{F17AE20A-D4D8-428B-9C67-6025717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E1B"/>
  </w:style>
  <w:style w:type="paragraph" w:styleId="llb">
    <w:name w:val="footer"/>
    <w:basedOn w:val="Norml"/>
    <w:link w:val="llb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E1B"/>
  </w:style>
  <w:style w:type="character" w:styleId="Jegyzethivatkozs">
    <w:name w:val="annotation reference"/>
    <w:basedOn w:val="Bekezdsalapbettpusa"/>
    <w:uiPriority w:val="99"/>
    <w:semiHidden/>
    <w:unhideWhenUsed/>
    <w:rsid w:val="00580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0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7F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1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340-7D9F-431A-9E3C-7025A740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1153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vespertinus falco</cp:lastModifiedBy>
  <cp:revision>22</cp:revision>
  <dcterms:created xsi:type="dcterms:W3CDTF">2018-09-17T09:07:00Z</dcterms:created>
  <dcterms:modified xsi:type="dcterms:W3CDTF">2021-06-28T09:13:00Z</dcterms:modified>
</cp:coreProperties>
</file>