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7EAE5" w14:textId="1992C3ED" w:rsidR="00D36E1B" w:rsidRPr="00D36E1B" w:rsidRDefault="00D36E1B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0DB22FD" w14:textId="072BE172" w:rsidR="00ED6E70" w:rsidRPr="005807F8" w:rsidRDefault="008D0A0A" w:rsidP="00D36E1B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  <w:highlight w:val="yellow"/>
        </w:rPr>
      </w:pPr>
      <w:r w:rsidRPr="001F6F9A">
        <w:rPr>
          <w:rFonts w:ascii="Arial" w:eastAsia="Arial" w:hAnsi="Arial" w:cs="Arial"/>
          <w:sz w:val="20"/>
          <w:szCs w:val="20"/>
        </w:rPr>
        <w:t xml:space="preserve">Nr. </w:t>
      </w:r>
      <w:r w:rsidR="001F6F9A" w:rsidRPr="001F6F9A">
        <w:rPr>
          <w:rFonts w:ascii="Arial" w:eastAsia="Arial" w:hAnsi="Arial" w:cs="Arial"/>
          <w:sz w:val="20"/>
          <w:szCs w:val="20"/>
        </w:rPr>
        <w:t>10</w:t>
      </w:r>
      <w:r w:rsidRPr="001F6F9A">
        <w:rPr>
          <w:rFonts w:ascii="Arial" w:eastAsia="Arial" w:hAnsi="Arial" w:cs="Arial"/>
          <w:sz w:val="20"/>
          <w:szCs w:val="20"/>
        </w:rPr>
        <w:t>/</w:t>
      </w:r>
      <w:r w:rsidR="005807F8" w:rsidRPr="001F6F9A">
        <w:rPr>
          <w:rFonts w:ascii="Arial" w:eastAsia="Arial" w:hAnsi="Arial" w:cs="Arial"/>
          <w:sz w:val="20"/>
          <w:szCs w:val="20"/>
        </w:rPr>
        <w:t>1</w:t>
      </w:r>
      <w:r w:rsidR="00E63991" w:rsidRPr="001F6F9A">
        <w:rPr>
          <w:rFonts w:ascii="Arial" w:eastAsia="Arial" w:hAnsi="Arial" w:cs="Arial"/>
          <w:sz w:val="20"/>
          <w:szCs w:val="20"/>
        </w:rPr>
        <w:t>8</w:t>
      </w:r>
      <w:r w:rsidRPr="001F6F9A">
        <w:rPr>
          <w:rFonts w:ascii="Arial" w:eastAsia="Arial" w:hAnsi="Arial" w:cs="Arial"/>
          <w:sz w:val="20"/>
          <w:szCs w:val="20"/>
        </w:rPr>
        <w:t>.0</w:t>
      </w:r>
      <w:r w:rsidR="005807F8" w:rsidRPr="001F6F9A">
        <w:rPr>
          <w:rFonts w:ascii="Arial" w:eastAsia="Arial" w:hAnsi="Arial" w:cs="Arial"/>
          <w:sz w:val="20"/>
          <w:szCs w:val="20"/>
        </w:rPr>
        <w:t>9</w:t>
      </w:r>
      <w:r w:rsidRPr="001F6F9A">
        <w:rPr>
          <w:rFonts w:ascii="Arial" w:eastAsia="Arial" w:hAnsi="Arial" w:cs="Arial"/>
          <w:sz w:val="20"/>
          <w:szCs w:val="20"/>
        </w:rPr>
        <w:t>.2018</w:t>
      </w:r>
    </w:p>
    <w:p w14:paraId="67850E8C" w14:textId="77777777" w:rsidR="00356443" w:rsidRDefault="00356443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DA2EE9" w14:textId="20794627" w:rsidR="00ED6E70" w:rsidRDefault="008D0A0A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D36E1B">
        <w:rPr>
          <w:rFonts w:ascii="Arial" w:eastAsia="Arial" w:hAnsi="Arial" w:cs="Arial"/>
          <w:b/>
          <w:color w:val="000000"/>
          <w:sz w:val="20"/>
          <w:szCs w:val="20"/>
        </w:rPr>
        <w:t>CAIET DE SARCINI</w:t>
      </w:r>
    </w:p>
    <w:p w14:paraId="2A4662CF" w14:textId="77777777" w:rsidR="005807F8" w:rsidRPr="00D36E1B" w:rsidRDefault="005807F8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9496196" w14:textId="77777777" w:rsidR="00ED6E70" w:rsidRPr="00D36E1B" w:rsidRDefault="008D0A0A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Furnizare de echipamente IT</w:t>
      </w:r>
      <w:r w:rsidRPr="00D36E1B">
        <w:rPr>
          <w:rFonts w:ascii="Arial" w:eastAsia="Arial" w:hAnsi="Arial" w:cs="Arial"/>
          <w:sz w:val="20"/>
          <w:szCs w:val="20"/>
        </w:rPr>
        <w:t xml:space="preserve"> </w:t>
      </w:r>
      <w:r w:rsidR="00D36E1B" w:rsidRPr="00D36E1B">
        <w:rPr>
          <w:rFonts w:ascii="Arial" w:eastAsia="Arial" w:hAnsi="Arial" w:cs="Arial"/>
          <w:sz w:val="20"/>
          <w:szCs w:val="20"/>
        </w:rPr>
        <w:t>î</w:t>
      </w:r>
      <w:r w:rsidRPr="00D36E1B">
        <w:rPr>
          <w:rFonts w:ascii="Arial" w:eastAsia="Arial" w:hAnsi="Arial" w:cs="Arial"/>
          <w:sz w:val="20"/>
          <w:szCs w:val="20"/>
        </w:rPr>
        <w:t xml:space="preserve">n cadrul proiectului Conservarea, protejarea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promovarea valorilor naturale din zona transfrontalieră Salonta-Békéscsaba - The </w:t>
      </w:r>
      <w:proofErr w:type="spellStart"/>
      <w:r w:rsidRPr="00D36E1B">
        <w:rPr>
          <w:rFonts w:ascii="Arial" w:eastAsia="Arial" w:hAnsi="Arial" w:cs="Arial"/>
          <w:sz w:val="20"/>
          <w:szCs w:val="20"/>
        </w:rPr>
        <w:t>Natute</w:t>
      </w:r>
      <w:proofErr w:type="spellEnd"/>
      <w:r w:rsidRPr="00D36E1B">
        <w:rPr>
          <w:rFonts w:ascii="Arial" w:eastAsia="Arial" w:hAnsi="Arial" w:cs="Arial"/>
          <w:sz w:val="20"/>
          <w:szCs w:val="20"/>
        </w:rPr>
        <w:t xml:space="preserve"> Corner (ROHU-14)</w:t>
      </w:r>
    </w:p>
    <w:p w14:paraId="3F31A5C9" w14:textId="77777777" w:rsidR="00ED6E70" w:rsidRPr="00D36E1B" w:rsidRDefault="00ED6E70">
      <w:pPr>
        <w:jc w:val="both"/>
        <w:rPr>
          <w:rFonts w:ascii="Arial" w:eastAsia="Arial" w:hAnsi="Arial" w:cs="Arial"/>
          <w:sz w:val="20"/>
          <w:szCs w:val="20"/>
        </w:rPr>
      </w:pPr>
    </w:p>
    <w:p w14:paraId="6EB1F83E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Proiectul integrat cu titlul ”</w:t>
      </w:r>
      <w:r w:rsidRPr="00D36E1B">
        <w:rPr>
          <w:rFonts w:ascii="Arial" w:eastAsia="Arial" w:hAnsi="Arial" w:cs="Arial"/>
          <w:i/>
          <w:sz w:val="20"/>
          <w:szCs w:val="20"/>
        </w:rPr>
        <w:t xml:space="preserve">Conservarea, protejarea </w:t>
      </w:r>
      <w:r w:rsidR="00D36E1B">
        <w:rPr>
          <w:rFonts w:ascii="Arial" w:eastAsia="Arial" w:hAnsi="Arial" w:cs="Arial"/>
          <w:i/>
          <w:sz w:val="20"/>
          <w:szCs w:val="20"/>
        </w:rPr>
        <w:t>ș</w:t>
      </w:r>
      <w:r w:rsidRPr="00D36E1B">
        <w:rPr>
          <w:rFonts w:ascii="Arial" w:eastAsia="Arial" w:hAnsi="Arial" w:cs="Arial"/>
          <w:i/>
          <w:sz w:val="20"/>
          <w:szCs w:val="20"/>
        </w:rPr>
        <w:t xml:space="preserve">i promovarea valorilor naturale din zona transfrontalieră Salonta-Békéscsaba - The </w:t>
      </w:r>
      <w:proofErr w:type="spellStart"/>
      <w:r w:rsidRPr="00D36E1B">
        <w:rPr>
          <w:rFonts w:ascii="Arial" w:eastAsia="Arial" w:hAnsi="Arial" w:cs="Arial"/>
          <w:i/>
          <w:sz w:val="20"/>
          <w:szCs w:val="20"/>
        </w:rPr>
        <w:t>Natute</w:t>
      </w:r>
      <w:proofErr w:type="spellEnd"/>
      <w:r w:rsidRPr="00D36E1B">
        <w:rPr>
          <w:rFonts w:ascii="Arial" w:eastAsia="Arial" w:hAnsi="Arial" w:cs="Arial"/>
          <w:i/>
          <w:sz w:val="20"/>
          <w:szCs w:val="20"/>
        </w:rPr>
        <w:t xml:space="preserve"> Corner”</w:t>
      </w:r>
      <w:r w:rsidRPr="00D36E1B">
        <w:rPr>
          <w:rFonts w:ascii="Arial" w:eastAsia="Arial" w:hAnsi="Arial" w:cs="Arial"/>
          <w:sz w:val="20"/>
          <w:szCs w:val="20"/>
        </w:rPr>
        <w:t xml:space="preserve"> (ROHU-14) este un proiect ini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iat de Municipiul Salonta în parteneriat cu 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ia Milvus Transilvania Vest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doi parteneri din Ungaria, Ora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ul </w:t>
      </w:r>
      <w:proofErr w:type="spellStart"/>
      <w:r w:rsidRPr="00D36E1B">
        <w:rPr>
          <w:rFonts w:ascii="Arial" w:eastAsia="Arial" w:hAnsi="Arial" w:cs="Arial"/>
          <w:sz w:val="20"/>
          <w:szCs w:val="20"/>
        </w:rPr>
        <w:t>Békés</w:t>
      </w:r>
      <w:proofErr w:type="spellEnd"/>
      <w:r w:rsidRPr="00D36E1B">
        <w:rPr>
          <w:rFonts w:ascii="Arial" w:eastAsia="Arial" w:hAnsi="Arial" w:cs="Arial"/>
          <w:sz w:val="20"/>
          <w:szCs w:val="20"/>
        </w:rPr>
        <w:t xml:space="preserve">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ia ”</w:t>
      </w:r>
      <w:proofErr w:type="spellStart"/>
      <w:r w:rsidRPr="00D36E1B">
        <w:rPr>
          <w:rFonts w:ascii="Arial" w:eastAsia="Arial" w:hAnsi="Arial" w:cs="Arial"/>
          <w:sz w:val="20"/>
          <w:szCs w:val="20"/>
        </w:rPr>
        <w:t>Körösök</w:t>
      </w:r>
      <w:proofErr w:type="spellEnd"/>
      <w:r w:rsidRPr="00D36E1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36E1B">
        <w:rPr>
          <w:rFonts w:ascii="Arial" w:eastAsia="Arial" w:hAnsi="Arial" w:cs="Arial"/>
          <w:sz w:val="20"/>
          <w:szCs w:val="20"/>
        </w:rPr>
        <w:t>Völgye</w:t>
      </w:r>
      <w:proofErr w:type="spellEnd"/>
      <w:r w:rsidRPr="00D36E1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36E1B">
        <w:rPr>
          <w:rFonts w:ascii="Arial" w:eastAsia="Arial" w:hAnsi="Arial" w:cs="Arial"/>
          <w:sz w:val="20"/>
          <w:szCs w:val="20"/>
        </w:rPr>
        <w:t>Natúrpark</w:t>
      </w:r>
      <w:proofErr w:type="spellEnd"/>
      <w:r w:rsidRPr="00D36E1B">
        <w:rPr>
          <w:rFonts w:ascii="Arial" w:eastAsia="Arial" w:hAnsi="Arial" w:cs="Arial"/>
          <w:sz w:val="20"/>
          <w:szCs w:val="20"/>
        </w:rPr>
        <w:t>”.</w:t>
      </w:r>
    </w:p>
    <w:p w14:paraId="3C8D55C4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Arial" w:hAnsi="Arial" w:cs="Arial"/>
          <w:sz w:val="20"/>
          <w:szCs w:val="20"/>
        </w:rPr>
      </w:pPr>
      <w:bookmarkStart w:id="0" w:name="_h2bhnsp244wz" w:colFirst="0" w:colLast="0"/>
      <w:bookmarkEnd w:id="0"/>
      <w:r w:rsidRPr="00D36E1B">
        <w:rPr>
          <w:rFonts w:ascii="Arial" w:eastAsia="Arial" w:hAnsi="Arial" w:cs="Arial"/>
          <w:sz w:val="20"/>
          <w:szCs w:val="20"/>
        </w:rPr>
        <w:t>Proiectul a fost selectat spre finan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are în cadrul Programului </w:t>
      </w:r>
      <w:proofErr w:type="spellStart"/>
      <w:r w:rsidRPr="00D36E1B">
        <w:rPr>
          <w:rFonts w:ascii="Arial" w:eastAsia="Arial" w:hAnsi="Arial" w:cs="Arial"/>
          <w:sz w:val="20"/>
          <w:szCs w:val="20"/>
        </w:rPr>
        <w:t>Interreg</w:t>
      </w:r>
      <w:proofErr w:type="spellEnd"/>
      <w:r w:rsidRPr="00D36E1B">
        <w:rPr>
          <w:rFonts w:ascii="Arial" w:eastAsia="Arial" w:hAnsi="Arial" w:cs="Arial"/>
          <w:sz w:val="20"/>
          <w:szCs w:val="20"/>
        </w:rPr>
        <w:t xml:space="preserve"> V-A România-Ungaria. Durata de implementare al proiectului este de 30 luni, începând cu 1 martie 2018, cu posibilitatea prelungirii în cazul în care se prelunge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te perioada de implementare a proiectului. Valoarea totală a proiectului este de 2997387</w:t>
      </w:r>
      <w:r w:rsidR="005807F8">
        <w:rPr>
          <w:rFonts w:ascii="Arial" w:eastAsia="Arial" w:hAnsi="Arial" w:cs="Arial"/>
          <w:sz w:val="20"/>
          <w:szCs w:val="20"/>
        </w:rPr>
        <w:t>,</w:t>
      </w:r>
      <w:r w:rsidRPr="00D36E1B">
        <w:rPr>
          <w:rFonts w:ascii="Arial" w:eastAsia="Arial" w:hAnsi="Arial" w:cs="Arial"/>
          <w:sz w:val="20"/>
          <w:szCs w:val="20"/>
        </w:rPr>
        <w:t>86 EUR, din care bugetul 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iei Milvus Transilvania Vest se ridică la 193975 EUR, contribu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ia proprie a 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iei fiind de 3881</w:t>
      </w:r>
      <w:r w:rsidR="005807F8">
        <w:rPr>
          <w:rFonts w:ascii="Arial" w:eastAsia="Arial" w:hAnsi="Arial" w:cs="Arial"/>
          <w:sz w:val="20"/>
          <w:szCs w:val="20"/>
        </w:rPr>
        <w:t>,</w:t>
      </w:r>
      <w:r w:rsidRPr="00D36E1B">
        <w:rPr>
          <w:rFonts w:ascii="Arial" w:eastAsia="Arial" w:hAnsi="Arial" w:cs="Arial"/>
          <w:sz w:val="20"/>
          <w:szCs w:val="20"/>
        </w:rPr>
        <w:t>43 EUR. Coordonator proiect la nivel de partener: Nagy Attila.</w:t>
      </w:r>
    </w:p>
    <w:p w14:paraId="152001C5" w14:textId="12CD837C" w:rsidR="00ED6E70" w:rsidRDefault="008D0A0A">
      <w:pP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36E1B">
        <w:rPr>
          <w:rFonts w:ascii="Arial" w:eastAsia="Arial" w:hAnsi="Arial" w:cs="Arial"/>
          <w:color w:val="000000"/>
          <w:sz w:val="20"/>
          <w:szCs w:val="20"/>
        </w:rPr>
        <w:t xml:space="preserve">Conform bugetului </w:t>
      </w:r>
      <w:r w:rsidRPr="00D36E1B">
        <w:rPr>
          <w:rFonts w:ascii="Arial" w:eastAsia="Arial" w:hAnsi="Arial" w:cs="Arial"/>
          <w:sz w:val="20"/>
          <w:szCs w:val="20"/>
        </w:rPr>
        <w:t xml:space="preserve">sunt 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 xml:space="preserve">prevăzute </w:t>
      </w:r>
      <w:r w:rsidRPr="00D36E1B">
        <w:rPr>
          <w:rFonts w:ascii="Arial" w:eastAsia="Arial" w:hAnsi="Arial" w:cs="Arial"/>
          <w:sz w:val="20"/>
          <w:szCs w:val="20"/>
        </w:rPr>
        <w:t>echipamente IT la nivelul 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iei Milvus Transilvania Vest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 xml:space="preserve">. Pentru demararea, </w:t>
      </w:r>
      <w:r w:rsidRPr="00D36E1B">
        <w:rPr>
          <w:rFonts w:ascii="Arial" w:eastAsia="Arial" w:hAnsi="Arial" w:cs="Arial"/>
          <w:sz w:val="20"/>
          <w:szCs w:val="20"/>
        </w:rPr>
        <w:t xml:space="preserve">pregătirea/organizarea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derularea 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>în condi</w:t>
      </w:r>
      <w:r w:rsidR="00D36E1B">
        <w:rPr>
          <w:rFonts w:ascii="Arial" w:eastAsia="Arial" w:hAnsi="Arial" w:cs="Arial"/>
          <w:color w:val="000000"/>
          <w:sz w:val="20"/>
          <w:szCs w:val="20"/>
        </w:rPr>
        <w:t>ț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>iile stabilite prin proiect a tuturor activită</w:t>
      </w:r>
      <w:r w:rsidR="00D36E1B">
        <w:rPr>
          <w:rFonts w:ascii="Arial" w:eastAsia="Arial" w:hAnsi="Arial" w:cs="Arial"/>
          <w:color w:val="000000"/>
          <w:sz w:val="20"/>
          <w:szCs w:val="20"/>
        </w:rPr>
        <w:t>ț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 xml:space="preserve">ilor </w:t>
      </w:r>
      <w:r w:rsidRPr="00D36E1B">
        <w:rPr>
          <w:rFonts w:ascii="Arial" w:eastAsia="Arial" w:hAnsi="Arial" w:cs="Arial"/>
          <w:sz w:val="20"/>
          <w:szCs w:val="20"/>
        </w:rPr>
        <w:t>de con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tientizare în rândul elevilor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a celor de monitorizare a speciilor de interes la nivelul UAT Salonta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>, este necesar să fie achizi</w:t>
      </w:r>
      <w:r w:rsidR="00D36E1B">
        <w:rPr>
          <w:rFonts w:ascii="Arial" w:eastAsia="Arial" w:hAnsi="Arial" w:cs="Arial"/>
          <w:color w:val="000000"/>
          <w:sz w:val="20"/>
          <w:szCs w:val="20"/>
        </w:rPr>
        <w:t>ț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 xml:space="preserve">ionate </w:t>
      </w:r>
      <w:r w:rsidRPr="00D36E1B">
        <w:rPr>
          <w:rFonts w:ascii="Arial" w:eastAsia="Arial" w:hAnsi="Arial" w:cs="Arial"/>
          <w:sz w:val="20"/>
          <w:szCs w:val="20"/>
        </w:rPr>
        <w:t>echipamente IT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 xml:space="preserve">. Obiectivul este: </w:t>
      </w:r>
      <w:r w:rsidRPr="00D36E1B">
        <w:rPr>
          <w:rFonts w:ascii="Arial" w:eastAsia="Arial" w:hAnsi="Arial" w:cs="Arial"/>
          <w:sz w:val="20"/>
          <w:szCs w:val="20"/>
        </w:rPr>
        <w:t xml:space="preserve">asigurarea implementării </w:t>
      </w:r>
      <w:r w:rsidR="005807F8" w:rsidRPr="00D36E1B">
        <w:rPr>
          <w:rFonts w:ascii="Arial" w:eastAsia="Arial" w:hAnsi="Arial" w:cs="Arial"/>
          <w:sz w:val="20"/>
          <w:szCs w:val="20"/>
        </w:rPr>
        <w:t>activităților</w:t>
      </w:r>
      <w:r w:rsidRPr="00D36E1B">
        <w:rPr>
          <w:rFonts w:ascii="Arial" w:eastAsia="Arial" w:hAnsi="Arial" w:cs="Arial"/>
          <w:sz w:val="20"/>
          <w:szCs w:val="20"/>
        </w:rPr>
        <w:t xml:space="preserve"> de con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tientizare (cu ajutorul a 1 laptop, 1 multifunc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ională, 1 video-proiector, 1 ecran de proiec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ie)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a celor de monitorizare ( cu ajutorul unui GPS portabil, 1 aparat foto-video), în cadrul proiectului, la nivel de partener (Asocia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ia Milvus Transilvania Vest), în conformitate cu prevederile legale în vigoare</w:t>
      </w:r>
      <w:r w:rsidRPr="00D36E1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4355CB7" w14:textId="77777777" w:rsidR="004251F8" w:rsidRDefault="004251F8">
      <w:pP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  <w:sectPr w:rsidR="004251F8">
          <w:headerReference w:type="default" r:id="rId8"/>
          <w:pgSz w:w="11906" w:h="16838"/>
          <w:pgMar w:top="1417" w:right="1050" w:bottom="1417" w:left="1417" w:header="708" w:footer="708" w:gutter="0"/>
          <w:pgNumType w:start="1"/>
          <w:cols w:space="708"/>
        </w:sectPr>
      </w:pPr>
    </w:p>
    <w:p w14:paraId="7139E42A" w14:textId="21751863" w:rsidR="004251F8" w:rsidRPr="00D36E1B" w:rsidRDefault="004251F8">
      <w:pPr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F09393" w14:textId="77777777" w:rsidR="00ED6E70" w:rsidRPr="00D36E1B" w:rsidRDefault="008D0A0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Descriere tehnică: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194"/>
        <w:gridCol w:w="725"/>
      </w:tblGrid>
      <w:tr w:rsidR="00E63991" w:rsidRPr="00E63991" w14:paraId="0374D6B8" w14:textId="77777777" w:rsidTr="00E63991">
        <w:trPr>
          <w:trHeight w:val="420"/>
        </w:trPr>
        <w:tc>
          <w:tcPr>
            <w:tcW w:w="675" w:type="dxa"/>
            <w:vAlign w:val="center"/>
          </w:tcPr>
          <w:p w14:paraId="45FE2E0A" w14:textId="5CEA6410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3991">
              <w:rPr>
                <w:rFonts w:ascii="Arial" w:eastAsia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985" w:type="dxa"/>
            <w:vAlign w:val="center"/>
          </w:tcPr>
          <w:p w14:paraId="43391192" w14:textId="7FBA237D" w:rsidR="00E63991" w:rsidRPr="00E63991" w:rsidRDefault="00431F0F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CPV</w:t>
            </w:r>
          </w:p>
        </w:tc>
        <w:tc>
          <w:tcPr>
            <w:tcW w:w="6194" w:type="dxa"/>
            <w:vAlign w:val="center"/>
          </w:tcPr>
          <w:p w14:paraId="7F63E301" w14:textId="43434CF0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Specificații tehnice, accesorii</w:t>
            </w:r>
          </w:p>
        </w:tc>
        <w:tc>
          <w:tcPr>
            <w:tcW w:w="725" w:type="dxa"/>
            <w:vAlign w:val="center"/>
          </w:tcPr>
          <w:p w14:paraId="36089CD1" w14:textId="329E6CB9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Cant.</w:t>
            </w:r>
          </w:p>
        </w:tc>
      </w:tr>
      <w:tr w:rsidR="00E63991" w:rsidRPr="00E63991" w14:paraId="549BFCC4" w14:textId="77777777" w:rsidTr="00431F0F">
        <w:trPr>
          <w:trHeight w:val="340"/>
        </w:trPr>
        <w:tc>
          <w:tcPr>
            <w:tcW w:w="675" w:type="dxa"/>
            <w:vAlign w:val="center"/>
          </w:tcPr>
          <w:p w14:paraId="345E0DB0" w14:textId="02BDB7F9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73FDF4C" w14:textId="3736B211" w:rsidR="00E63991" w:rsidRPr="00E63991" w:rsidRDefault="00431F0F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31F0F">
              <w:rPr>
                <w:rFonts w:ascii="Arial" w:eastAsia="Arial" w:hAnsi="Arial" w:cs="Arial"/>
                <w:sz w:val="20"/>
                <w:szCs w:val="20"/>
              </w:rPr>
              <w:t>30213100-6 - Laptop</w:t>
            </w:r>
          </w:p>
        </w:tc>
        <w:tc>
          <w:tcPr>
            <w:tcW w:w="6194" w:type="dxa"/>
          </w:tcPr>
          <w:p w14:paraId="4EC38A09" w14:textId="77777777" w:rsidR="00431F0F" w:rsidRPr="00431F0F" w:rsidRDefault="00431F0F" w:rsidP="0043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431F0F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Specificații minime:</w:t>
            </w:r>
          </w:p>
          <w:p w14:paraId="3E934CA4" w14:textId="68F5E405" w:rsidR="00431F0F" w:rsidRDefault="00431F0F" w:rsidP="0043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>Laptop (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Procesor: frecvență nominală 1600 MHz, 14 nm; Ecran: 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LCD LED, 15.6 </w:t>
            </w:r>
            <w:proofErr w:type="spellStart"/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>inci</w:t>
            </w:r>
            <w:proofErr w:type="spellEnd"/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>r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ezoluție: 1920 x 1080, 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fișaj Full HD, </w:t>
            </w:r>
            <w:proofErr w:type="spellStart"/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>ntireflexie</w:t>
            </w:r>
            <w:proofErr w:type="spellEnd"/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>; Memorie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8GB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RAM;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>Hard disk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>: DDR4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>,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2133 MHz, HDD 1 T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>B + SSD 128 GB; Multimedia: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DVD RW, </w:t>
            </w:r>
            <w:r w:rsidR="00CE4FE5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cameră web, difuzoare stereo; Conectivitate: HDMI, VGA, 2 USB 3.0, 1 USB 3.1, cititor de carduri SDXC, MMC, wireless </w:t>
            </w:r>
            <w:r w:rsidR="00CE4FE5" w:rsidRPr="00CE4FE5">
              <w:rPr>
                <w:rFonts w:ascii="Arial" w:eastAsia="Arial" w:hAnsi="Arial" w:cs="Arial"/>
                <w:sz w:val="20"/>
                <w:szCs w:val="20"/>
              </w:rPr>
              <w:t>802.11 ac</w:t>
            </w:r>
            <w:r w:rsidR="00CE4FE5">
              <w:rPr>
                <w:rFonts w:ascii="Arial" w:eastAsia="Arial" w:hAnsi="Arial" w:cs="Arial"/>
                <w:sz w:val="20"/>
                <w:szCs w:val="20"/>
              </w:rPr>
              <w:t>, Bluetooth 4.1; Securitate: cititor de amprentă; Tastatură: UK</w:t>
            </w:r>
            <w:r w:rsidRPr="00431F0F"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  <w:p w14:paraId="01CC488B" w14:textId="77777777" w:rsidR="00431F0F" w:rsidRPr="00431F0F" w:rsidRDefault="00431F0F" w:rsidP="0043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sz w:val="20"/>
                <w:szCs w:val="20"/>
                <w:highlight w:val="white"/>
              </w:rPr>
            </w:pPr>
          </w:p>
          <w:p w14:paraId="1C274E37" w14:textId="3C30DA4C" w:rsidR="00431F0F" w:rsidRPr="00431F0F" w:rsidRDefault="00431F0F" w:rsidP="0043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431F0F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 xml:space="preserve"> </w:t>
            </w:r>
            <w:r w:rsidRPr="00431F0F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Accesorii/softuri necesare: </w:t>
            </w:r>
          </w:p>
          <w:p w14:paraId="2AF05E3C" w14:textId="77777777" w:rsidR="00431F0F" w:rsidRPr="00431F0F" w:rsidRDefault="00431F0F" w:rsidP="004251F8">
            <w:pPr>
              <w:spacing w:line="276" w:lineRule="auto"/>
              <w:ind w:firstLine="455"/>
              <w:jc w:val="both"/>
              <w:rPr>
                <w:rFonts w:ascii="Arial" w:eastAsia="Arial Narrow" w:hAnsi="Arial" w:cs="Arial"/>
                <w:sz w:val="20"/>
                <w:szCs w:val="20"/>
                <w:lang w:val="hu-HU"/>
              </w:rPr>
            </w:pPr>
            <w:r w:rsidRPr="00431F0F">
              <w:rPr>
                <w:rFonts w:ascii="Arial" w:eastAsia="Arial Narrow" w:hAnsi="Arial" w:cs="Arial"/>
                <w:sz w:val="20"/>
                <w:szCs w:val="20"/>
              </w:rPr>
              <w:t>1. Sistem de operare preinstalat/licență Windows10 Pro</w:t>
            </w:r>
          </w:p>
          <w:p w14:paraId="625BFDDC" w14:textId="77777777" w:rsidR="00431F0F" w:rsidRPr="00431F0F" w:rsidRDefault="00431F0F" w:rsidP="004251F8">
            <w:pPr>
              <w:spacing w:line="276" w:lineRule="auto"/>
              <w:ind w:firstLine="455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431F0F">
              <w:rPr>
                <w:rFonts w:ascii="Arial" w:eastAsia="Arial Narrow" w:hAnsi="Arial" w:cs="Arial"/>
                <w:sz w:val="20"/>
                <w:szCs w:val="20"/>
              </w:rPr>
              <w:t xml:space="preserve">2. Geantă Notebook ~16 </w:t>
            </w:r>
            <w:proofErr w:type="spellStart"/>
            <w:r w:rsidRPr="00431F0F">
              <w:rPr>
                <w:rFonts w:ascii="Arial" w:eastAsia="Arial Narrow" w:hAnsi="Arial" w:cs="Arial"/>
                <w:sz w:val="20"/>
                <w:szCs w:val="20"/>
              </w:rPr>
              <w:t>nylon</w:t>
            </w:r>
            <w:proofErr w:type="spellEnd"/>
          </w:p>
          <w:p w14:paraId="08662F98" w14:textId="7E26C77F" w:rsidR="00E63991" w:rsidRPr="00E63991" w:rsidRDefault="00431F0F" w:rsidP="00425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4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1F0F">
              <w:rPr>
                <w:rFonts w:ascii="Arial" w:eastAsia="Arial Narrow" w:hAnsi="Arial" w:cs="Arial"/>
                <w:sz w:val="20"/>
                <w:szCs w:val="20"/>
              </w:rPr>
              <w:t>3. Încărcător, cablu de alimentare</w:t>
            </w:r>
          </w:p>
        </w:tc>
        <w:tc>
          <w:tcPr>
            <w:tcW w:w="725" w:type="dxa"/>
            <w:vAlign w:val="center"/>
          </w:tcPr>
          <w:p w14:paraId="533C8A8C" w14:textId="1507BB10" w:rsidR="00E63991" w:rsidRPr="00E63991" w:rsidRDefault="00431F0F" w:rsidP="00431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E63991" w:rsidRPr="00E63991" w14:paraId="207CCBED" w14:textId="77777777" w:rsidTr="00431F0F">
        <w:trPr>
          <w:trHeight w:val="340"/>
        </w:trPr>
        <w:tc>
          <w:tcPr>
            <w:tcW w:w="675" w:type="dxa"/>
            <w:vAlign w:val="center"/>
          </w:tcPr>
          <w:p w14:paraId="7F3CD838" w14:textId="434778DD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C3FE78F" w14:textId="51B245B5" w:rsidR="00E63991" w:rsidRPr="00E63991" w:rsidRDefault="00431F0F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31F0F">
              <w:rPr>
                <w:rFonts w:ascii="Arial" w:eastAsia="Arial" w:hAnsi="Arial" w:cs="Arial"/>
                <w:sz w:val="20"/>
                <w:szCs w:val="20"/>
              </w:rPr>
              <w:t>30232110-8 - Imprimantă laser</w:t>
            </w:r>
          </w:p>
        </w:tc>
        <w:tc>
          <w:tcPr>
            <w:tcW w:w="6194" w:type="dxa"/>
          </w:tcPr>
          <w:p w14:paraId="138C77F4" w14:textId="77777777" w:rsidR="00431F0F" w:rsidRPr="004251F8" w:rsidRDefault="00431F0F" w:rsidP="0043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4251F8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Specificații minime:</w:t>
            </w:r>
          </w:p>
          <w:p w14:paraId="0EE29539" w14:textId="6AD13DD7" w:rsidR="00431F0F" w:rsidRPr="004251F8" w:rsidRDefault="007626C2" w:rsidP="0043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Sistem: Format 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>A4</w:t>
            </w:r>
            <w:r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Tip 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>color</w:t>
            </w:r>
            <w:r>
              <w:rPr>
                <w:rFonts w:ascii="Arial" w:eastAsia="Arial Narrow" w:hAnsi="Arial" w:cs="Arial"/>
                <w:sz w:val="20"/>
                <w:szCs w:val="20"/>
              </w:rPr>
              <w:t>, Tehnologie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 xml:space="preserve"> laser</w:t>
            </w:r>
            <w:r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>emorie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 xml:space="preserve">2GB,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HDD 160 GB, Procesor 1300 GHz; 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>ADF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; Imprimată: Rezoluție color 1200x600 dpi; Scanner: Rezoluție optică 600x600 dpi, funcție </w:t>
            </w:r>
            <w:r>
              <w:rPr>
                <w:rFonts w:ascii="Arial" w:eastAsia="Arial Narrow" w:hAnsi="Arial" w:cs="Arial"/>
                <w:sz w:val="20"/>
                <w:szCs w:val="20"/>
              </w:rPr>
              <w:lastRenderedPageBreak/>
              <w:t>de scanare către SMB, FTP, USB, e-mail; Copiator: rezoluție 600x600 dpi,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 xml:space="preserve"> capacitate mărire: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="00431F0F" w:rsidRPr="004251F8">
              <w:rPr>
                <w:rFonts w:ascii="Arial" w:eastAsia="Arial Narrow" w:hAnsi="Arial" w:cs="Arial"/>
                <w:sz w:val="20"/>
                <w:szCs w:val="20"/>
              </w:rPr>
              <w:t>25/400%</w:t>
            </w:r>
            <w:r>
              <w:rPr>
                <w:rFonts w:ascii="Arial" w:eastAsia="Arial Narrow" w:hAnsi="Arial" w:cs="Arial"/>
                <w:sz w:val="20"/>
                <w:szCs w:val="20"/>
              </w:rPr>
              <w:t>; Conectivitate: USB, rețea</w:t>
            </w:r>
          </w:p>
          <w:p w14:paraId="25836D6C" w14:textId="77777777" w:rsidR="00431F0F" w:rsidRPr="004251F8" w:rsidRDefault="00431F0F" w:rsidP="0043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4251F8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 xml:space="preserve"> </w:t>
            </w:r>
          </w:p>
          <w:p w14:paraId="3E09872D" w14:textId="77777777" w:rsidR="00431F0F" w:rsidRPr="004251F8" w:rsidRDefault="00431F0F" w:rsidP="00431F0F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4251F8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Accesorii/softuri necesare: </w:t>
            </w:r>
          </w:p>
          <w:p w14:paraId="0E939301" w14:textId="77777777" w:rsidR="00431F0F" w:rsidRPr="004251F8" w:rsidRDefault="00431F0F" w:rsidP="004251F8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455" w:right="-7" w:firstLine="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4251F8">
              <w:rPr>
                <w:rFonts w:ascii="Arial" w:eastAsia="Arial Narrow" w:hAnsi="Arial" w:cs="Arial"/>
                <w:sz w:val="20"/>
                <w:szCs w:val="20"/>
              </w:rPr>
              <w:t>Cilindru</w:t>
            </w:r>
          </w:p>
          <w:p w14:paraId="1AA345AC" w14:textId="4AF65FF6" w:rsidR="00E63991" w:rsidRPr="004251F8" w:rsidRDefault="00431F0F" w:rsidP="004251F8">
            <w:pPr>
              <w:pStyle w:val="Listaszerbekezds"/>
              <w:numPr>
                <w:ilvl w:val="0"/>
                <w:numId w:val="4"/>
              </w:numPr>
              <w:spacing w:line="276" w:lineRule="auto"/>
              <w:ind w:left="455" w:firstLine="0"/>
              <w:jc w:val="both"/>
              <w:rPr>
                <w:rFonts w:ascii="Arial" w:eastAsia="Arial Narrow" w:hAnsi="Arial" w:cs="Arial"/>
                <w:sz w:val="20"/>
                <w:szCs w:val="20"/>
                <w:lang w:val="hu-HU"/>
              </w:rPr>
            </w:pPr>
            <w:proofErr w:type="spellStart"/>
            <w:r w:rsidRPr="004251F8">
              <w:rPr>
                <w:rFonts w:ascii="Arial" w:eastAsia="Arial Narrow" w:hAnsi="Arial" w:cs="Arial"/>
                <w:sz w:val="20"/>
                <w:szCs w:val="20"/>
                <w:lang w:val="hu-HU"/>
              </w:rPr>
              <w:t>Cablu</w:t>
            </w:r>
            <w:proofErr w:type="spellEnd"/>
            <w:r w:rsidRPr="004251F8">
              <w:rPr>
                <w:rFonts w:ascii="Arial" w:eastAsia="Arial Narrow" w:hAnsi="Arial" w:cs="Arial"/>
                <w:sz w:val="20"/>
                <w:szCs w:val="20"/>
                <w:lang w:val="hu-HU"/>
              </w:rPr>
              <w:t xml:space="preserve"> de </w:t>
            </w:r>
            <w:proofErr w:type="spellStart"/>
            <w:r w:rsidRPr="004251F8">
              <w:rPr>
                <w:rFonts w:ascii="Arial" w:eastAsia="Arial Narrow" w:hAnsi="Arial" w:cs="Arial"/>
                <w:sz w:val="20"/>
                <w:szCs w:val="20"/>
                <w:lang w:val="hu-HU"/>
              </w:rPr>
              <w:t>alimentare</w:t>
            </w:r>
            <w:proofErr w:type="spellEnd"/>
            <w:r w:rsidRPr="004251F8">
              <w:rPr>
                <w:rFonts w:ascii="Arial" w:eastAsia="Arial Narrow" w:hAnsi="Arial" w:cs="Arial"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4251F8">
              <w:rPr>
                <w:rFonts w:ascii="Arial" w:eastAsia="Arial Narrow" w:hAnsi="Arial" w:cs="Arial"/>
                <w:sz w:val="20"/>
                <w:szCs w:val="20"/>
                <w:lang w:val="hu-HU"/>
              </w:rPr>
              <w:t>cablu</w:t>
            </w:r>
            <w:proofErr w:type="spellEnd"/>
            <w:r w:rsidRPr="004251F8">
              <w:rPr>
                <w:rFonts w:ascii="Arial" w:eastAsia="Arial Narrow" w:hAnsi="Arial" w:cs="Arial"/>
                <w:sz w:val="20"/>
                <w:szCs w:val="20"/>
                <w:lang w:val="hu-HU"/>
              </w:rPr>
              <w:t xml:space="preserve"> USB</w:t>
            </w:r>
          </w:p>
        </w:tc>
        <w:tc>
          <w:tcPr>
            <w:tcW w:w="725" w:type="dxa"/>
            <w:vAlign w:val="center"/>
          </w:tcPr>
          <w:p w14:paraId="04B4A078" w14:textId="1313E69D" w:rsidR="00E63991" w:rsidRPr="00E63991" w:rsidRDefault="007626C2" w:rsidP="00431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E63991" w:rsidRPr="00E63991" w14:paraId="76B450A3" w14:textId="77777777" w:rsidTr="00431F0F">
        <w:trPr>
          <w:trHeight w:val="340"/>
        </w:trPr>
        <w:tc>
          <w:tcPr>
            <w:tcW w:w="675" w:type="dxa"/>
            <w:vAlign w:val="center"/>
          </w:tcPr>
          <w:p w14:paraId="6EA7FCA4" w14:textId="27F492FA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D940C99" w14:textId="081DAD58" w:rsidR="00E63991" w:rsidRPr="00E63991" w:rsidRDefault="004251F8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251F8">
              <w:rPr>
                <w:rFonts w:ascii="Arial" w:eastAsia="Arial" w:hAnsi="Arial" w:cs="Arial"/>
                <w:sz w:val="20"/>
                <w:szCs w:val="20"/>
              </w:rPr>
              <w:t>38652120-7 - Video-proiector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 </w:t>
            </w:r>
            <w:r w:rsidRPr="004251F8">
              <w:rPr>
                <w:rFonts w:ascii="Arial" w:eastAsia="Arial" w:hAnsi="Arial" w:cs="Arial"/>
                <w:sz w:val="20"/>
                <w:szCs w:val="20"/>
              </w:rPr>
              <w:t>38653400-1 - Ecran de proiecție</w:t>
            </w:r>
          </w:p>
        </w:tc>
        <w:tc>
          <w:tcPr>
            <w:tcW w:w="6194" w:type="dxa"/>
          </w:tcPr>
          <w:p w14:paraId="5ECBA9BB" w14:textId="77777777" w:rsidR="004251F8" w:rsidRPr="004251F8" w:rsidRDefault="004251F8" w:rsidP="0042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4251F8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Specificații minime:</w:t>
            </w:r>
          </w:p>
          <w:p w14:paraId="463B43E0" w14:textId="77777777" w:rsidR="004251F8" w:rsidRPr="004251F8" w:rsidRDefault="004251F8" w:rsidP="004251F8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4251F8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Videoproiector</w:t>
            </w:r>
          </w:p>
          <w:p w14:paraId="6AA7B327" w14:textId="49191A25" w:rsidR="004251F8" w:rsidRPr="004251F8" w:rsidRDefault="004251F8" w:rsidP="0042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251F8">
              <w:rPr>
                <w:rFonts w:ascii="Arial" w:eastAsia="Arial" w:hAnsi="Arial" w:cs="Arial"/>
                <w:sz w:val="20"/>
                <w:szCs w:val="20"/>
              </w:rPr>
              <w:t>Tehn. DLP, Rezoluție</w:t>
            </w:r>
            <w:r w:rsidR="007626C2">
              <w:rPr>
                <w:rFonts w:ascii="Arial" w:eastAsia="Arial" w:hAnsi="Arial" w:cs="Arial"/>
                <w:sz w:val="20"/>
                <w:szCs w:val="20"/>
              </w:rPr>
              <w:t xml:space="preserve"> nativă</w:t>
            </w:r>
            <w:r w:rsidRPr="004251F8">
              <w:rPr>
                <w:rFonts w:ascii="Arial" w:eastAsia="Arial" w:hAnsi="Arial" w:cs="Arial"/>
                <w:sz w:val="20"/>
                <w:szCs w:val="20"/>
              </w:rPr>
              <w:t>: WXGA (1280x800), Luminozitate (lumen</w:t>
            </w:r>
            <w:r w:rsidR="007626C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251F8">
              <w:rPr>
                <w:rFonts w:ascii="Arial" w:eastAsia="Arial" w:hAnsi="Arial" w:cs="Arial"/>
                <w:sz w:val="20"/>
                <w:szCs w:val="20"/>
              </w:rPr>
              <w:t xml:space="preserve">), 4000, Contrast:13000:1, Frecvența orizontală: min. (KHz), 15-102 kHz, vertical min.23-120 Hz, </w:t>
            </w:r>
            <w:r w:rsidR="00B41861">
              <w:rPr>
                <w:rFonts w:ascii="Arial" w:eastAsia="Arial" w:hAnsi="Arial" w:cs="Arial"/>
                <w:sz w:val="20"/>
                <w:szCs w:val="20"/>
              </w:rPr>
              <w:t xml:space="preserve">Putere lampă: 240W, </w:t>
            </w:r>
            <w:r w:rsidRPr="004251F8">
              <w:rPr>
                <w:rFonts w:ascii="Arial" w:eastAsia="Arial" w:hAnsi="Arial" w:cs="Arial"/>
                <w:sz w:val="20"/>
                <w:szCs w:val="20"/>
              </w:rPr>
              <w:t xml:space="preserve">Durata de viață a lămpii: 7500h, Format video : NTSC, PALE, SECAM, Proiecție 16:10, Obiectiv: F=2.56~2.68,F=22.04~24.14mm, Capacitate de mărire: 1.1x, Conectivitate: Ieșire audio (Mini Jack)x1, USB(tip A)x1 (alimentare 1.5A), RS232 (DB-9pin)x1, IR </w:t>
            </w:r>
            <w:proofErr w:type="spellStart"/>
            <w:r w:rsidRPr="004251F8">
              <w:rPr>
                <w:rFonts w:ascii="Arial" w:eastAsia="Arial" w:hAnsi="Arial" w:cs="Arial"/>
                <w:sz w:val="20"/>
                <w:szCs w:val="20"/>
              </w:rPr>
              <w:t>Receiver</w:t>
            </w:r>
            <w:proofErr w:type="spellEnd"/>
            <w:r w:rsidRPr="004251F8">
              <w:rPr>
                <w:rFonts w:ascii="Arial" w:eastAsia="Arial" w:hAnsi="Arial" w:cs="Arial"/>
                <w:sz w:val="20"/>
                <w:szCs w:val="20"/>
              </w:rPr>
              <w:t xml:space="preserve"> X2 (față + sus), intrare computer (D-sub 15pin)x1 (combinat cu componenta), HDMIx2 (x1 MHL2.0 cu HDMI, HDMIx1), ieșire monitor x1, intrare Video compozit (RCA)x1,S-Video inx1, Intrare Audio (Mini Jack)x1,Audio (L/R)x1 1</w:t>
            </w:r>
          </w:p>
          <w:p w14:paraId="3E90C3A6" w14:textId="77777777" w:rsidR="004251F8" w:rsidRPr="004251F8" w:rsidRDefault="004251F8" w:rsidP="0042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AE8109" w14:textId="77777777" w:rsidR="004251F8" w:rsidRPr="004251F8" w:rsidRDefault="004251F8" w:rsidP="004251F8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4251F8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Ecran de proiecție</w:t>
            </w:r>
          </w:p>
          <w:p w14:paraId="0B9905EC" w14:textId="41D698D5" w:rsidR="004251F8" w:rsidRDefault="00B41861" w:rsidP="0042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Portabil, înălțime reglabilă. </w:t>
            </w:r>
            <w:r w:rsidR="004251F8" w:rsidRPr="004251F8">
              <w:rPr>
                <w:rFonts w:ascii="Arial" w:eastAsia="Arial Narrow" w:hAnsi="Arial" w:cs="Arial"/>
                <w:sz w:val="20"/>
                <w:szCs w:val="20"/>
              </w:rPr>
              <w:t>Suprafața vizibilă: 240x135 cm, Format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: </w:t>
            </w:r>
            <w:r w:rsidR="004251F8" w:rsidRPr="004251F8">
              <w:rPr>
                <w:rFonts w:ascii="Arial" w:eastAsia="Arial Narrow" w:hAnsi="Arial" w:cs="Arial"/>
                <w:sz w:val="20"/>
                <w:szCs w:val="20"/>
              </w:rPr>
              <w:t>16: 9</w:t>
            </w:r>
            <w:r>
              <w:rPr>
                <w:rFonts w:ascii="Arial" w:eastAsia="Arial Narrow" w:hAnsi="Arial" w:cs="Arial"/>
                <w:sz w:val="20"/>
                <w:szCs w:val="20"/>
              </w:rPr>
              <w:t>; pânză lavabilă și rezistentă la mucegai, ignifug</w:t>
            </w:r>
          </w:p>
          <w:p w14:paraId="01CA1418" w14:textId="407191D8" w:rsidR="004251F8" w:rsidRDefault="004251F8" w:rsidP="0042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sz w:val="20"/>
                <w:szCs w:val="20"/>
                <w:highlight w:val="white"/>
              </w:rPr>
            </w:pPr>
          </w:p>
          <w:p w14:paraId="25855EF2" w14:textId="77777777" w:rsidR="004251F8" w:rsidRPr="004251F8" w:rsidRDefault="004251F8" w:rsidP="004251F8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4251F8">
              <w:rPr>
                <w:rFonts w:ascii="Arial" w:eastAsia="Arial Narrow" w:hAnsi="Arial" w:cs="Arial"/>
                <w:b/>
                <w:sz w:val="20"/>
                <w:szCs w:val="20"/>
              </w:rPr>
              <w:t>Accesorii necesare:</w:t>
            </w:r>
          </w:p>
          <w:p w14:paraId="08981F6B" w14:textId="77777777" w:rsidR="004251F8" w:rsidRPr="004251F8" w:rsidRDefault="004251F8" w:rsidP="004251F8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4251F8">
              <w:rPr>
                <w:rFonts w:ascii="Arial" w:eastAsia="Arial Narrow" w:hAnsi="Arial" w:cs="Arial"/>
                <w:sz w:val="20"/>
                <w:szCs w:val="20"/>
                <w:highlight w:val="white"/>
              </w:rPr>
              <w:t>Videoproiector</w:t>
            </w:r>
            <w:r w:rsidRPr="004251F8">
              <w:rPr>
                <w:rFonts w:ascii="Arial" w:eastAsia="Arial Narrow" w:hAnsi="Arial" w:cs="Arial"/>
                <w:sz w:val="20"/>
                <w:szCs w:val="20"/>
              </w:rPr>
              <w:t>: cablu de acumulare, cablu VGA, telecomandă, husă</w:t>
            </w:r>
          </w:p>
          <w:p w14:paraId="73B42E82" w14:textId="76ECAC9E" w:rsidR="00E63991" w:rsidRPr="004251F8" w:rsidRDefault="004251F8" w:rsidP="004251F8">
            <w:pPr>
              <w:pStyle w:val="Listaszerbekezds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251F8">
              <w:rPr>
                <w:rFonts w:ascii="Arial" w:eastAsia="Arial Narrow" w:hAnsi="Arial" w:cs="Arial"/>
                <w:sz w:val="20"/>
                <w:szCs w:val="20"/>
              </w:rPr>
              <w:t>Ecran de proiecție: husă</w:t>
            </w:r>
          </w:p>
        </w:tc>
        <w:tc>
          <w:tcPr>
            <w:tcW w:w="725" w:type="dxa"/>
            <w:vAlign w:val="center"/>
          </w:tcPr>
          <w:p w14:paraId="626924C4" w14:textId="1B22F4ED" w:rsidR="00E63991" w:rsidRPr="00E63991" w:rsidRDefault="00A56FAC" w:rsidP="00431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1+1</w:t>
            </w:r>
          </w:p>
        </w:tc>
      </w:tr>
      <w:tr w:rsidR="00E63991" w:rsidRPr="00E63991" w14:paraId="5B60F1FE" w14:textId="77777777" w:rsidTr="00431F0F">
        <w:trPr>
          <w:trHeight w:val="340"/>
        </w:trPr>
        <w:tc>
          <w:tcPr>
            <w:tcW w:w="675" w:type="dxa"/>
            <w:vAlign w:val="center"/>
          </w:tcPr>
          <w:p w14:paraId="7E866A75" w14:textId="6CB73F62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5AF046B" w14:textId="3D81251F" w:rsidR="00E63991" w:rsidRPr="00E63991" w:rsidRDefault="00A56FAC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A56FAC">
              <w:rPr>
                <w:rFonts w:ascii="Arial" w:eastAsia="Arial" w:hAnsi="Arial" w:cs="Arial"/>
                <w:sz w:val="20"/>
                <w:szCs w:val="20"/>
              </w:rPr>
              <w:t>38651000-3 - Aparate de fotografiat</w:t>
            </w:r>
          </w:p>
        </w:tc>
        <w:tc>
          <w:tcPr>
            <w:tcW w:w="6194" w:type="dxa"/>
          </w:tcPr>
          <w:p w14:paraId="1E99EAA3" w14:textId="77777777" w:rsidR="00A56FAC" w:rsidRPr="00A56FAC" w:rsidRDefault="00A56FAC" w:rsidP="00A5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A56FAC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Specificații minime:</w:t>
            </w:r>
          </w:p>
          <w:p w14:paraId="11CB1EDF" w14:textId="62CC3E4B" w:rsidR="00A56FAC" w:rsidRPr="00A56FAC" w:rsidRDefault="00A56FAC" w:rsidP="00A56FAC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A56FAC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Camer</w:t>
            </w:r>
            <w:r w:rsidR="001F6F9A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ă</w:t>
            </w:r>
          </w:p>
          <w:p w14:paraId="386C1892" w14:textId="362E5626" w:rsidR="00A56FAC" w:rsidRPr="00A56FAC" w:rsidRDefault="00DA2BDF" w:rsidP="00A5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Senzor: Full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frame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r</w:t>
            </w:r>
            <w:r w:rsidR="00A56FAC" w:rsidRPr="00A56FAC">
              <w:rPr>
                <w:rFonts w:ascii="Arial" w:eastAsia="Arial" w:hAnsi="Arial" w:cs="Arial"/>
                <w:sz w:val="20"/>
                <w:szCs w:val="20"/>
              </w:rPr>
              <w:t xml:space="preserve">ezoluție efectivă: </w:t>
            </w:r>
            <w:r w:rsidR="00B41861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A56FAC" w:rsidRPr="00A56FAC">
              <w:rPr>
                <w:rFonts w:ascii="Arial" w:eastAsia="Arial" w:hAnsi="Arial" w:cs="Arial"/>
                <w:sz w:val="20"/>
                <w:szCs w:val="20"/>
              </w:rPr>
              <w:t xml:space="preserve"> megapixeli, cadru complet: 36 x 24 mm, rezoluție înregistrată: </w:t>
            </w:r>
            <w:r w:rsidR="00B41861" w:rsidRPr="00B41861">
              <w:rPr>
                <w:rFonts w:ascii="Arial" w:eastAsia="Arial" w:hAnsi="Arial" w:cs="Arial"/>
                <w:sz w:val="20"/>
                <w:szCs w:val="20"/>
              </w:rPr>
              <w:t>6720 x 4480</w:t>
            </w:r>
            <w:r w:rsidR="00A56FAC" w:rsidRPr="00A56FAC">
              <w:rPr>
                <w:rFonts w:ascii="Arial" w:eastAsia="Arial" w:hAnsi="Arial" w:cs="Arial"/>
                <w:sz w:val="20"/>
                <w:szCs w:val="20"/>
              </w:rPr>
              <w:t>, adâncimea de culoare 14bit</w:t>
            </w:r>
            <w:r w:rsidR="00B418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56FAC" w:rsidRPr="00A56FAC">
              <w:rPr>
                <w:rFonts w:ascii="Arial" w:eastAsia="Arial" w:hAnsi="Arial" w:cs="Arial"/>
                <w:sz w:val="20"/>
                <w:szCs w:val="20"/>
              </w:rPr>
              <w:t xml:space="preserve">(in RAW), profil de culoare SRGB, </w:t>
            </w:r>
            <w:proofErr w:type="spellStart"/>
            <w:r w:rsidR="00A56FAC" w:rsidRPr="00A56FAC">
              <w:rPr>
                <w:rFonts w:ascii="Arial" w:eastAsia="Arial" w:hAnsi="Arial" w:cs="Arial"/>
                <w:sz w:val="20"/>
                <w:szCs w:val="20"/>
              </w:rPr>
              <w:t>AdobeRGB</w:t>
            </w:r>
            <w:proofErr w:type="spellEnd"/>
            <w:r w:rsidR="00A56FAC" w:rsidRPr="00A56FAC">
              <w:rPr>
                <w:rFonts w:ascii="Arial" w:eastAsia="Arial" w:hAnsi="Arial" w:cs="Arial"/>
                <w:sz w:val="20"/>
                <w:szCs w:val="20"/>
              </w:rPr>
              <w:t>, Format fișier JPEG, CR2 (RAW full,sRAW1, sRAW2), MOV (H.264)</w:t>
            </w:r>
            <w:r w:rsidR="0078141B">
              <w:rPr>
                <w:rFonts w:ascii="Arial" w:eastAsia="Arial" w:hAnsi="Arial" w:cs="Arial"/>
                <w:sz w:val="20"/>
                <w:szCs w:val="20"/>
              </w:rPr>
              <w:t xml:space="preserve">; Înregistrare video: 4K; Tip focalizare: AF 61 puncte. Capacitate rafală: 7 </w:t>
            </w:r>
            <w:proofErr w:type="spellStart"/>
            <w:r w:rsidR="0078141B">
              <w:rPr>
                <w:rFonts w:ascii="Arial" w:eastAsia="Arial" w:hAnsi="Arial" w:cs="Arial"/>
                <w:sz w:val="20"/>
                <w:szCs w:val="20"/>
              </w:rPr>
              <w:t>fps</w:t>
            </w:r>
            <w:proofErr w:type="spellEnd"/>
            <w:r w:rsidR="0078141B">
              <w:rPr>
                <w:rFonts w:ascii="Arial" w:eastAsia="Arial" w:hAnsi="Arial" w:cs="Arial"/>
                <w:sz w:val="20"/>
                <w:szCs w:val="20"/>
              </w:rPr>
              <w:t xml:space="preserve">; GPS, </w:t>
            </w:r>
            <w:proofErr w:type="spellStart"/>
            <w:r w:rsidR="0078141B">
              <w:rPr>
                <w:rFonts w:ascii="Arial" w:eastAsia="Arial" w:hAnsi="Arial" w:cs="Arial"/>
                <w:sz w:val="20"/>
                <w:szCs w:val="20"/>
              </w:rPr>
              <w:t>WiFi</w:t>
            </w:r>
            <w:proofErr w:type="spellEnd"/>
            <w:r w:rsidR="0078141B">
              <w:rPr>
                <w:rFonts w:ascii="Arial" w:eastAsia="Arial" w:hAnsi="Arial" w:cs="Arial"/>
                <w:sz w:val="20"/>
                <w:szCs w:val="20"/>
              </w:rPr>
              <w:t xml:space="preserve">; Display LCD 3.C </w:t>
            </w:r>
            <w:proofErr w:type="spellStart"/>
            <w:r w:rsidR="0078141B">
              <w:rPr>
                <w:rFonts w:ascii="Arial" w:eastAsia="Arial" w:hAnsi="Arial" w:cs="Arial"/>
                <w:sz w:val="20"/>
                <w:szCs w:val="20"/>
              </w:rPr>
              <w:t>inci</w:t>
            </w:r>
            <w:proofErr w:type="spellEnd"/>
            <w:r w:rsidR="0078141B">
              <w:rPr>
                <w:rFonts w:ascii="Arial" w:eastAsia="Arial" w:hAnsi="Arial" w:cs="Arial"/>
                <w:sz w:val="20"/>
                <w:szCs w:val="20"/>
              </w:rPr>
              <w:t xml:space="preserve"> TFT, 1620000 pixeli, ecran tactil; Interfață USB 3.0</w:t>
            </w:r>
            <w:r w:rsidR="00A56FAC" w:rsidRPr="00A56FA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5F75E6D" w14:textId="77777777" w:rsidR="00A56FAC" w:rsidRPr="00A56FAC" w:rsidRDefault="00A56FAC" w:rsidP="00A5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EE36B8" w14:textId="77777777" w:rsidR="00A56FAC" w:rsidRPr="00A56FAC" w:rsidRDefault="00A56FAC" w:rsidP="00A56FAC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A56FAC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Teleobiectiv</w:t>
            </w:r>
          </w:p>
          <w:p w14:paraId="26AC9B07" w14:textId="10A04E10" w:rsidR="00E63991" w:rsidRDefault="00DA2BDF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Compatibil cu camera de mai sus; Compatibil full </w:t>
            </w:r>
            <w:proofErr w:type="spellStart"/>
            <w:r>
              <w:rPr>
                <w:rFonts w:ascii="Arial" w:eastAsia="Arial Narrow" w:hAnsi="Arial" w:cs="Arial"/>
                <w:sz w:val="20"/>
                <w:szCs w:val="20"/>
              </w:rPr>
              <w:t>frame</w:t>
            </w:r>
            <w:proofErr w:type="spellEnd"/>
            <w:r>
              <w:rPr>
                <w:rFonts w:ascii="Arial" w:eastAsia="Arial Narrow" w:hAnsi="Arial" w:cs="Arial"/>
                <w:sz w:val="20"/>
                <w:szCs w:val="20"/>
              </w:rPr>
              <w:t xml:space="preserve">; </w:t>
            </w:r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 xml:space="preserve">Focalizare </w:t>
            </w:r>
            <w:proofErr w:type="spellStart"/>
            <w:r>
              <w:rPr>
                <w:rFonts w:ascii="Arial" w:eastAsia="Arial Narrow" w:hAnsi="Arial" w:cs="Arial"/>
                <w:sz w:val="20"/>
                <w:szCs w:val="20"/>
              </w:rPr>
              <w:t>autofocus</w:t>
            </w:r>
            <w:proofErr w:type="spellEnd"/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 xml:space="preserve">, focalizare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fixă, Distanță focală </w:t>
            </w:r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 xml:space="preserve">600mm, focalizare automată, </w:t>
            </w:r>
            <w:r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>iafragm</w:t>
            </w:r>
            <w:r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sz w:val="20"/>
                <w:szCs w:val="20"/>
              </w:rPr>
              <w:t>maximă</w:t>
            </w:r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 xml:space="preserve"> f / 4, </w:t>
            </w:r>
            <w:r>
              <w:rPr>
                <w:rFonts w:ascii="Arial" w:eastAsia="Arial Narrow" w:hAnsi="Arial" w:cs="Arial"/>
                <w:sz w:val="20"/>
                <w:szCs w:val="20"/>
              </w:rPr>
              <w:t>Diafragma</w:t>
            </w:r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 xml:space="preserve"> minimă: f / 32, nr. lamele de diafragmă 8, filet filtru 52mm </w:t>
            </w:r>
            <w:proofErr w:type="spellStart"/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>drop</w:t>
            </w:r>
            <w:proofErr w:type="spellEnd"/>
            <w:r w:rsidR="00A56FAC" w:rsidRPr="00A56FAC">
              <w:rPr>
                <w:rFonts w:ascii="Arial" w:eastAsia="Arial Narrow" w:hAnsi="Arial" w:cs="Arial"/>
                <w:sz w:val="20"/>
                <w:szCs w:val="20"/>
              </w:rPr>
              <w:t xml:space="preserve"> in, distanța focală minimă de 550cm, capacitate de mărire 0.12x, unghi 4 °, construcție: 18 elemente, stabilizare imagine, trepied colier, parasolar, greutate &lt;4 kg.</w:t>
            </w:r>
          </w:p>
          <w:p w14:paraId="6ACEA0FF" w14:textId="77777777" w:rsidR="00A56FAC" w:rsidRDefault="00A56FAC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B1960E" w14:textId="77777777" w:rsidR="00A56FAC" w:rsidRPr="00A56FAC" w:rsidRDefault="00A56FAC" w:rsidP="00A56FAC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A56FAC">
              <w:rPr>
                <w:rFonts w:ascii="Arial" w:eastAsia="Arial Narrow" w:hAnsi="Arial" w:cs="Arial"/>
                <w:b/>
                <w:sz w:val="20"/>
                <w:szCs w:val="20"/>
              </w:rPr>
              <w:t>Accesorii necesare:</w:t>
            </w:r>
          </w:p>
          <w:p w14:paraId="40D661A4" w14:textId="77777777" w:rsidR="00A56FAC" w:rsidRPr="00A56FAC" w:rsidRDefault="00A56FAC" w:rsidP="00A56FAC">
            <w:pPr>
              <w:pStyle w:val="Listaszerbekezds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A56FAC">
              <w:rPr>
                <w:rFonts w:ascii="Arial" w:eastAsia="Arial Narrow" w:hAnsi="Arial" w:cs="Arial"/>
                <w:sz w:val="20"/>
                <w:szCs w:val="20"/>
              </w:rPr>
              <w:t>Cameră: acumulator, încărcător, curea, cablu USB, cablu de alimentare</w:t>
            </w:r>
          </w:p>
          <w:p w14:paraId="26491E5E" w14:textId="1A9E889B" w:rsidR="00A56FAC" w:rsidRPr="00A56FAC" w:rsidRDefault="00A56FAC" w:rsidP="00A56FA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6FAC">
              <w:rPr>
                <w:rFonts w:ascii="Arial" w:eastAsia="Arial Narrow" w:hAnsi="Arial" w:cs="Arial"/>
                <w:sz w:val="20"/>
                <w:szCs w:val="20"/>
              </w:rPr>
              <w:t>Teleobiectiv: inel trepied, capac montură, parasolar</w:t>
            </w:r>
            <w:r w:rsidR="00DA2BDF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A56FAC">
              <w:rPr>
                <w:rFonts w:ascii="Arial" w:eastAsia="Arial Narrow" w:hAnsi="Arial" w:cs="Arial"/>
                <w:sz w:val="20"/>
                <w:szCs w:val="20"/>
              </w:rPr>
              <w:t xml:space="preserve"> husă frontală, valiză transport</w:t>
            </w:r>
          </w:p>
        </w:tc>
        <w:tc>
          <w:tcPr>
            <w:tcW w:w="725" w:type="dxa"/>
            <w:vAlign w:val="center"/>
          </w:tcPr>
          <w:p w14:paraId="5E1EB70A" w14:textId="039A876C" w:rsidR="00E63991" w:rsidRPr="00E63991" w:rsidRDefault="00A56FAC" w:rsidP="00431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E63991" w:rsidRPr="00E63991" w14:paraId="22AA7E2A" w14:textId="77777777" w:rsidTr="00431F0F">
        <w:trPr>
          <w:trHeight w:val="340"/>
        </w:trPr>
        <w:tc>
          <w:tcPr>
            <w:tcW w:w="675" w:type="dxa"/>
            <w:vAlign w:val="center"/>
          </w:tcPr>
          <w:p w14:paraId="313084AD" w14:textId="4D078624" w:rsidR="00E63991" w:rsidRPr="00E63991" w:rsidRDefault="00E63991" w:rsidP="00E63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D5EADCD" w14:textId="27F7DD27" w:rsidR="00E63991" w:rsidRPr="00E63991" w:rsidRDefault="00A56FAC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A56FAC">
              <w:rPr>
                <w:rFonts w:ascii="Arial" w:eastAsia="Arial" w:hAnsi="Arial" w:cs="Arial"/>
                <w:sz w:val="20"/>
                <w:szCs w:val="20"/>
              </w:rPr>
              <w:t xml:space="preserve">38112100-4 - Sisteme de navigare și de </w:t>
            </w:r>
            <w:r w:rsidR="001F6F9A" w:rsidRPr="00A56FAC">
              <w:rPr>
                <w:rFonts w:ascii="Arial" w:eastAsia="Arial" w:hAnsi="Arial" w:cs="Arial"/>
                <w:sz w:val="20"/>
                <w:szCs w:val="20"/>
              </w:rPr>
              <w:t>poziționare</w:t>
            </w:r>
            <w:r w:rsidRPr="00A56FAC">
              <w:rPr>
                <w:rFonts w:ascii="Arial" w:eastAsia="Arial" w:hAnsi="Arial" w:cs="Arial"/>
                <w:sz w:val="20"/>
                <w:szCs w:val="20"/>
              </w:rPr>
              <w:t xml:space="preserve"> globală (GPS sau echivalente)</w:t>
            </w:r>
          </w:p>
        </w:tc>
        <w:tc>
          <w:tcPr>
            <w:tcW w:w="6194" w:type="dxa"/>
          </w:tcPr>
          <w:p w14:paraId="0EEFE8E9" w14:textId="77777777" w:rsidR="00A56FAC" w:rsidRPr="00A56FAC" w:rsidRDefault="00A56FAC" w:rsidP="00A5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A56FAC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>Specificații minime:</w:t>
            </w:r>
          </w:p>
          <w:p w14:paraId="24C6F781" w14:textId="77777777" w:rsidR="00A56FAC" w:rsidRPr="00A56FAC" w:rsidRDefault="00A56FAC" w:rsidP="00A5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sz w:val="20"/>
                <w:szCs w:val="20"/>
                <w:highlight w:val="white"/>
              </w:rPr>
            </w:pPr>
            <w:r w:rsidRPr="00A56FAC">
              <w:rPr>
                <w:rFonts w:ascii="Arial" w:eastAsia="Arial" w:hAnsi="Arial" w:cs="Arial"/>
                <w:sz w:val="20"/>
                <w:szCs w:val="20"/>
              </w:rPr>
              <w:t xml:space="preserve">GPS portabil, senzori avansați și conectivitate wireless, 2.6 </w:t>
            </w:r>
            <w:proofErr w:type="spellStart"/>
            <w:r w:rsidRPr="00A56FAC">
              <w:rPr>
                <w:rFonts w:ascii="Arial" w:eastAsia="Arial" w:hAnsi="Arial" w:cs="Arial"/>
                <w:sz w:val="20"/>
                <w:szCs w:val="20"/>
              </w:rPr>
              <w:t>inci</w:t>
            </w:r>
            <w:proofErr w:type="spellEnd"/>
            <w:r w:rsidRPr="00A56FAC">
              <w:rPr>
                <w:rFonts w:ascii="Arial" w:eastAsia="Arial" w:hAnsi="Arial" w:cs="Arial"/>
                <w:sz w:val="20"/>
                <w:szCs w:val="20"/>
              </w:rPr>
              <w:t>, color, ușor de citit în lumina soarelui strălucitor, altimetru cu busolă în 3 axe și barometric, tehnologie wireless Bluetooth sau ANT, rute automate, busolă electronică (</w:t>
            </w:r>
            <w:proofErr w:type="spellStart"/>
            <w:r w:rsidRPr="00A56FAC">
              <w:rPr>
                <w:rFonts w:ascii="Arial" w:eastAsia="Arial" w:hAnsi="Arial" w:cs="Arial"/>
                <w:sz w:val="20"/>
                <w:szCs w:val="20"/>
              </w:rPr>
              <w:t>offset</w:t>
            </w:r>
            <w:proofErr w:type="spellEnd"/>
            <w:r w:rsidRPr="00A56FAC">
              <w:rPr>
                <w:rFonts w:ascii="Arial" w:eastAsia="Arial" w:hAnsi="Arial" w:cs="Arial"/>
                <w:sz w:val="20"/>
                <w:szCs w:val="20"/>
              </w:rPr>
              <w:t xml:space="preserve"> în 3 axe), altimetru barometric, mod </w:t>
            </w:r>
            <w:proofErr w:type="spellStart"/>
            <w:r w:rsidRPr="00A56FAC">
              <w:rPr>
                <w:rFonts w:ascii="Arial" w:eastAsia="Arial" w:hAnsi="Arial" w:cs="Arial"/>
                <w:sz w:val="20"/>
                <w:szCs w:val="20"/>
              </w:rPr>
              <w:t>Geocaching</w:t>
            </w:r>
            <w:proofErr w:type="spellEnd"/>
            <w:r w:rsidRPr="00A56FAC">
              <w:rPr>
                <w:rFonts w:ascii="Arial" w:eastAsia="Arial" w:hAnsi="Arial" w:cs="Arial"/>
                <w:sz w:val="20"/>
                <w:szCs w:val="20"/>
              </w:rPr>
              <w:t xml:space="preserve">: hărți fără hârtie, hărți personalizate, navigare </w:t>
            </w:r>
            <w:r w:rsidRPr="00A56FAC">
              <w:rPr>
                <w:rFonts w:ascii="Arial" w:eastAsia="Arial" w:hAnsi="Arial" w:cs="Arial"/>
                <w:sz w:val="20"/>
                <w:szCs w:val="20"/>
              </w:rPr>
              <w:lastRenderedPageBreak/>
              <w:t>foto (navigare la fotografii marcate geografic), fluxuri de tabele, informații despre lună și soare, calculator de zonă, transfer date cu unități similare prin sistemul wireless.</w:t>
            </w:r>
          </w:p>
          <w:p w14:paraId="0011E6EF" w14:textId="77777777" w:rsidR="00A56FAC" w:rsidRPr="00A56FAC" w:rsidRDefault="00A56FAC" w:rsidP="00A5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</w:pPr>
            <w:r w:rsidRPr="00A56FAC">
              <w:rPr>
                <w:rFonts w:ascii="Arial" w:eastAsia="Arial Narrow" w:hAnsi="Arial" w:cs="Arial"/>
                <w:b/>
                <w:sz w:val="20"/>
                <w:szCs w:val="20"/>
                <w:highlight w:val="white"/>
              </w:rPr>
              <w:t xml:space="preserve"> </w:t>
            </w:r>
          </w:p>
          <w:p w14:paraId="49D514D9" w14:textId="77777777" w:rsidR="00A56FAC" w:rsidRPr="00A56FAC" w:rsidRDefault="00A56FAC" w:rsidP="00A56FAC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A56FAC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Accesorii/softuri necesare: </w:t>
            </w:r>
          </w:p>
          <w:p w14:paraId="243E59DB" w14:textId="0E8DA141" w:rsidR="00E63991" w:rsidRPr="00E63991" w:rsidRDefault="00A56FAC" w:rsidP="00A56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6FAC">
              <w:rPr>
                <w:rFonts w:ascii="Arial" w:eastAsia="Arial Narrow" w:hAnsi="Arial" w:cs="Arial"/>
                <w:sz w:val="20"/>
                <w:szCs w:val="20"/>
              </w:rPr>
              <w:t>1.  Harta României preinstalată</w:t>
            </w:r>
          </w:p>
        </w:tc>
        <w:tc>
          <w:tcPr>
            <w:tcW w:w="725" w:type="dxa"/>
            <w:vAlign w:val="center"/>
          </w:tcPr>
          <w:p w14:paraId="0709EBDF" w14:textId="0887F449" w:rsidR="00E63991" w:rsidRPr="00E63991" w:rsidRDefault="00A56FAC" w:rsidP="00431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</w:p>
        </w:tc>
      </w:tr>
    </w:tbl>
    <w:p w14:paraId="335A19F0" w14:textId="32515C24" w:rsidR="00ED6E70" w:rsidRPr="00D36E1B" w:rsidRDefault="00ED6E70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35536B20" w14:textId="77777777" w:rsidR="00ED6E70" w:rsidRPr="00D36E1B" w:rsidRDefault="008D0A0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Condi</w:t>
      </w:r>
      <w:r w:rsidR="00D36E1B">
        <w:rPr>
          <w:rFonts w:ascii="Arial" w:eastAsia="Arial" w:hAnsi="Arial" w:cs="Arial"/>
          <w:b/>
          <w:sz w:val="20"/>
          <w:szCs w:val="20"/>
        </w:rPr>
        <w:t>ț</w:t>
      </w:r>
      <w:r w:rsidRPr="00D36E1B">
        <w:rPr>
          <w:rFonts w:ascii="Arial" w:eastAsia="Arial" w:hAnsi="Arial" w:cs="Arial"/>
          <w:b/>
          <w:sz w:val="20"/>
          <w:szCs w:val="20"/>
        </w:rPr>
        <w:t>ii de participare:</w:t>
      </w:r>
    </w:p>
    <w:p w14:paraId="5C417780" w14:textId="77777777" w:rsidR="00ED6E70" w:rsidRPr="005807F8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807F8">
        <w:rPr>
          <w:rFonts w:ascii="Arial" w:eastAsia="Arial" w:hAnsi="Arial" w:cs="Arial"/>
          <w:sz w:val="20"/>
          <w:szCs w:val="20"/>
        </w:rPr>
        <w:t xml:space="preserve">Oferta financiară se va prezenta în lei, cu precizarea: </w:t>
      </w:r>
      <w:r w:rsidRPr="00D41231">
        <w:rPr>
          <w:rFonts w:ascii="Arial" w:eastAsia="Arial" w:hAnsi="Arial" w:cs="Arial"/>
          <w:sz w:val="20"/>
          <w:szCs w:val="20"/>
        </w:rPr>
        <w:t>inclusiv/exclusiv TVA sau neplătitor de TVA</w:t>
      </w:r>
      <w:r w:rsidRPr="005807F8">
        <w:rPr>
          <w:rFonts w:ascii="Arial" w:eastAsia="Arial" w:hAnsi="Arial" w:cs="Arial"/>
          <w:sz w:val="20"/>
          <w:szCs w:val="20"/>
        </w:rPr>
        <w:t xml:space="preserve"> prin completarea </w:t>
      </w:r>
      <w:r w:rsidRPr="005807F8">
        <w:rPr>
          <w:rFonts w:ascii="Arial" w:eastAsia="Arial" w:hAnsi="Arial" w:cs="Arial"/>
          <w:b/>
          <w:sz w:val="20"/>
          <w:szCs w:val="20"/>
        </w:rPr>
        <w:t xml:space="preserve">Formularului de ofertă anexat </w:t>
      </w:r>
      <w:r w:rsidRPr="005807F8">
        <w:rPr>
          <w:rFonts w:ascii="Arial" w:eastAsia="Arial" w:hAnsi="Arial" w:cs="Arial"/>
          <w:sz w:val="20"/>
          <w:szCs w:val="20"/>
        </w:rPr>
        <w:t>(Anexa nr. 1), urmând ca ofertantului clasat pe locul întâi în baza pre</w:t>
      </w:r>
      <w:r w:rsidR="00D36E1B" w:rsidRPr="005807F8">
        <w:rPr>
          <w:rFonts w:ascii="Arial" w:eastAsia="Arial" w:hAnsi="Arial" w:cs="Arial"/>
          <w:sz w:val="20"/>
          <w:szCs w:val="20"/>
        </w:rPr>
        <w:t>ț</w:t>
      </w:r>
      <w:r w:rsidRPr="005807F8">
        <w:rPr>
          <w:rFonts w:ascii="Arial" w:eastAsia="Arial" w:hAnsi="Arial" w:cs="Arial"/>
          <w:sz w:val="20"/>
          <w:szCs w:val="20"/>
        </w:rPr>
        <w:t xml:space="preserve">ului cel mai scăzut să i se solicite </w:t>
      </w:r>
      <w:r w:rsidR="00D36E1B" w:rsidRPr="005807F8">
        <w:rPr>
          <w:rFonts w:ascii="Arial" w:eastAsia="Arial" w:hAnsi="Arial" w:cs="Arial"/>
          <w:sz w:val="20"/>
          <w:szCs w:val="20"/>
        </w:rPr>
        <w:t>ș</w:t>
      </w:r>
      <w:r w:rsidRPr="005807F8">
        <w:rPr>
          <w:rFonts w:ascii="Arial" w:eastAsia="Arial" w:hAnsi="Arial" w:cs="Arial"/>
          <w:sz w:val="20"/>
          <w:szCs w:val="20"/>
        </w:rPr>
        <w:t>i următoarele informa</w:t>
      </w:r>
      <w:r w:rsidR="00D36E1B" w:rsidRPr="005807F8">
        <w:rPr>
          <w:rFonts w:ascii="Arial" w:eastAsia="Arial" w:hAnsi="Arial" w:cs="Arial"/>
          <w:sz w:val="20"/>
          <w:szCs w:val="20"/>
        </w:rPr>
        <w:t>ț</w:t>
      </w:r>
      <w:r w:rsidRPr="005807F8">
        <w:rPr>
          <w:rFonts w:ascii="Arial" w:eastAsia="Arial" w:hAnsi="Arial" w:cs="Arial"/>
          <w:sz w:val="20"/>
          <w:szCs w:val="20"/>
        </w:rPr>
        <w:t xml:space="preserve">ii/documente: </w:t>
      </w:r>
    </w:p>
    <w:p w14:paraId="56925146" w14:textId="61B08229" w:rsidR="00ED6E70" w:rsidRPr="00431F0F" w:rsidRDefault="008D0A0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07F8">
        <w:rPr>
          <w:rFonts w:ascii="Arial" w:eastAsia="Arial" w:hAnsi="Arial" w:cs="Arial"/>
          <w:b/>
          <w:sz w:val="20"/>
          <w:szCs w:val="20"/>
        </w:rPr>
        <w:t>Datele de identificare ale societă</w:t>
      </w:r>
      <w:r w:rsidR="00D36E1B" w:rsidRPr="005807F8">
        <w:rPr>
          <w:rFonts w:ascii="Arial" w:eastAsia="Arial" w:hAnsi="Arial" w:cs="Arial"/>
          <w:b/>
          <w:sz w:val="20"/>
          <w:szCs w:val="20"/>
        </w:rPr>
        <w:t>ț</w:t>
      </w:r>
      <w:r w:rsidRPr="005807F8">
        <w:rPr>
          <w:rFonts w:ascii="Arial" w:eastAsia="Arial" w:hAnsi="Arial" w:cs="Arial"/>
          <w:b/>
          <w:sz w:val="20"/>
          <w:szCs w:val="20"/>
        </w:rPr>
        <w:t xml:space="preserve">ii: </w:t>
      </w:r>
      <w:r w:rsidRPr="005807F8">
        <w:rPr>
          <w:rFonts w:ascii="Arial" w:eastAsia="Arial" w:hAnsi="Arial" w:cs="Arial"/>
          <w:sz w:val="20"/>
          <w:szCs w:val="20"/>
        </w:rPr>
        <w:t xml:space="preserve">adresa, număr de înmatriculare, CUI, cont </w:t>
      </w:r>
      <w:r w:rsidR="001F6F9A" w:rsidRPr="001F6F9A">
        <w:rPr>
          <w:rFonts w:ascii="Arial" w:eastAsia="Arial" w:hAnsi="Arial" w:cs="Arial"/>
          <w:sz w:val="20"/>
          <w:szCs w:val="20"/>
        </w:rPr>
        <w:t>bancar</w:t>
      </w:r>
      <w:r w:rsidRPr="005807F8">
        <w:rPr>
          <w:rFonts w:ascii="Arial" w:eastAsia="Arial" w:hAnsi="Arial" w:cs="Arial"/>
          <w:sz w:val="20"/>
          <w:szCs w:val="20"/>
        </w:rPr>
        <w:t xml:space="preserve">, precum </w:t>
      </w:r>
      <w:r w:rsidR="00D36E1B" w:rsidRPr="005807F8">
        <w:rPr>
          <w:rFonts w:ascii="Arial" w:eastAsia="Arial" w:hAnsi="Arial" w:cs="Arial"/>
          <w:sz w:val="20"/>
          <w:szCs w:val="20"/>
        </w:rPr>
        <w:t>ș</w:t>
      </w:r>
      <w:r w:rsidRPr="005807F8">
        <w:rPr>
          <w:rFonts w:ascii="Arial" w:eastAsia="Arial" w:hAnsi="Arial" w:cs="Arial"/>
          <w:sz w:val="20"/>
          <w:szCs w:val="20"/>
        </w:rPr>
        <w:t>i datele de contact ale persoanei desemnate să se implice în rela</w:t>
      </w:r>
      <w:r w:rsidR="00D36E1B" w:rsidRPr="005807F8">
        <w:rPr>
          <w:rFonts w:ascii="Arial" w:eastAsia="Arial" w:hAnsi="Arial" w:cs="Arial"/>
          <w:sz w:val="20"/>
          <w:szCs w:val="20"/>
        </w:rPr>
        <w:t>ț</w:t>
      </w:r>
      <w:r w:rsidRPr="005807F8">
        <w:rPr>
          <w:rFonts w:ascii="Arial" w:eastAsia="Arial" w:hAnsi="Arial" w:cs="Arial"/>
          <w:sz w:val="20"/>
          <w:szCs w:val="20"/>
        </w:rPr>
        <w:t>ia cu Asocia</w:t>
      </w:r>
      <w:r w:rsidR="00D36E1B" w:rsidRPr="005807F8">
        <w:rPr>
          <w:rFonts w:ascii="Arial" w:eastAsia="Arial" w:hAnsi="Arial" w:cs="Arial"/>
          <w:sz w:val="20"/>
          <w:szCs w:val="20"/>
        </w:rPr>
        <w:t>ț</w:t>
      </w:r>
      <w:r w:rsidRPr="005807F8">
        <w:rPr>
          <w:rFonts w:ascii="Arial" w:eastAsia="Arial" w:hAnsi="Arial" w:cs="Arial"/>
          <w:sz w:val="20"/>
          <w:szCs w:val="20"/>
        </w:rPr>
        <w:t>ia Milvus Transilvania Vest. Operatorii economici trebuie să dovedească o formă de înregistrare în condi</w:t>
      </w:r>
      <w:r w:rsidR="00D36E1B" w:rsidRPr="005807F8">
        <w:rPr>
          <w:rFonts w:ascii="Arial" w:eastAsia="Arial" w:hAnsi="Arial" w:cs="Arial"/>
          <w:sz w:val="20"/>
          <w:szCs w:val="20"/>
        </w:rPr>
        <w:t>ț</w:t>
      </w:r>
      <w:r w:rsidRPr="005807F8">
        <w:rPr>
          <w:rFonts w:ascii="Arial" w:eastAsia="Arial" w:hAnsi="Arial" w:cs="Arial"/>
          <w:sz w:val="20"/>
          <w:szCs w:val="20"/>
        </w:rPr>
        <w:t xml:space="preserve">iile </w:t>
      </w:r>
      <w:r w:rsidRPr="00431F0F">
        <w:rPr>
          <w:rFonts w:ascii="Arial" w:eastAsia="Arial" w:hAnsi="Arial" w:cs="Arial"/>
          <w:sz w:val="20"/>
          <w:szCs w:val="20"/>
        </w:rPr>
        <w:t xml:space="preserve">legii din 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>ara de reziden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>ă, să reiasă că operatorul economic este legal constituit, că nu se află în niciuna dintre situa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 xml:space="preserve">iile de anulare a constituirii precum </w:t>
      </w:r>
      <w:r w:rsidR="00D36E1B" w:rsidRPr="00431F0F">
        <w:rPr>
          <w:rFonts w:ascii="Arial" w:eastAsia="Arial" w:hAnsi="Arial" w:cs="Arial"/>
          <w:sz w:val="20"/>
          <w:szCs w:val="20"/>
        </w:rPr>
        <w:t>ș</w:t>
      </w:r>
      <w:r w:rsidRPr="00431F0F">
        <w:rPr>
          <w:rFonts w:ascii="Arial" w:eastAsia="Arial" w:hAnsi="Arial" w:cs="Arial"/>
          <w:sz w:val="20"/>
          <w:szCs w:val="20"/>
        </w:rPr>
        <w:t>i faptul că are capacitatea profesională de a realiza activită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>ile care fac obiectul contractului - prin depunerea unui Certificat constatator ONRC valabil.</w:t>
      </w:r>
    </w:p>
    <w:p w14:paraId="4644DA39" w14:textId="0A3FA3C1" w:rsidR="00ED6E70" w:rsidRPr="00431F0F" w:rsidRDefault="008D0A0A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31F0F">
        <w:rPr>
          <w:rFonts w:ascii="Arial" w:eastAsia="Arial" w:hAnsi="Arial" w:cs="Arial"/>
          <w:sz w:val="20"/>
          <w:szCs w:val="20"/>
        </w:rPr>
        <w:t>Ofertan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>ii trebuie să depună</w:t>
      </w:r>
      <w:r w:rsidRPr="00431F0F">
        <w:rPr>
          <w:rFonts w:ascii="Arial" w:eastAsia="Arial" w:hAnsi="Arial" w:cs="Arial"/>
          <w:b/>
          <w:sz w:val="20"/>
          <w:szCs w:val="20"/>
        </w:rPr>
        <w:t xml:space="preserve"> documente</w:t>
      </w:r>
      <w:r w:rsidRPr="001F6F9A">
        <w:rPr>
          <w:rFonts w:ascii="Arial" w:eastAsia="Arial" w:hAnsi="Arial" w:cs="Arial"/>
          <w:sz w:val="20"/>
          <w:szCs w:val="20"/>
        </w:rPr>
        <w:t xml:space="preserve"> </w:t>
      </w:r>
      <w:r w:rsidR="001F6F9A" w:rsidRPr="001F6F9A">
        <w:rPr>
          <w:rFonts w:ascii="Arial" w:eastAsia="Arial" w:hAnsi="Arial" w:cs="Arial"/>
          <w:sz w:val="20"/>
          <w:szCs w:val="20"/>
        </w:rPr>
        <w:t xml:space="preserve">(facturi, procese verbale predare primire, contracte) </w:t>
      </w:r>
      <w:r w:rsidRPr="00431F0F">
        <w:rPr>
          <w:rFonts w:ascii="Arial" w:eastAsia="Arial" w:hAnsi="Arial" w:cs="Arial"/>
          <w:sz w:val="20"/>
          <w:szCs w:val="20"/>
        </w:rPr>
        <w:t>care să ateste îndeplinirea cerin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>elor de mai sus</w:t>
      </w:r>
      <w:r w:rsidR="001F6F9A">
        <w:rPr>
          <w:rFonts w:ascii="Arial" w:eastAsia="Arial" w:hAnsi="Arial" w:cs="Arial"/>
          <w:sz w:val="20"/>
          <w:szCs w:val="20"/>
        </w:rPr>
        <w:t>.</w:t>
      </w:r>
    </w:p>
    <w:p w14:paraId="5A7496D8" w14:textId="77777777" w:rsidR="00ED6E70" w:rsidRPr="00431F0F" w:rsidRDefault="008D0A0A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1F0F">
        <w:rPr>
          <w:rFonts w:ascii="Arial" w:eastAsia="Arial" w:hAnsi="Arial" w:cs="Arial"/>
          <w:sz w:val="20"/>
          <w:szCs w:val="20"/>
        </w:rPr>
        <w:t>Nu se acceptă oferte de la operatori economici cu ac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>ionari/asocia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 xml:space="preserve">i comuni. Astfel de oferte vor fi respinse - Se va depune în acest sens </w:t>
      </w:r>
      <w:r w:rsidRPr="00431F0F">
        <w:rPr>
          <w:rFonts w:ascii="Arial" w:eastAsia="Arial" w:hAnsi="Arial" w:cs="Arial"/>
          <w:b/>
          <w:sz w:val="20"/>
          <w:szCs w:val="20"/>
        </w:rPr>
        <w:t>Declara</w:t>
      </w:r>
      <w:r w:rsidR="00D36E1B" w:rsidRPr="00431F0F">
        <w:rPr>
          <w:rFonts w:ascii="Arial" w:eastAsia="Arial" w:hAnsi="Arial" w:cs="Arial"/>
          <w:b/>
          <w:sz w:val="20"/>
          <w:szCs w:val="20"/>
        </w:rPr>
        <w:t>ț</w:t>
      </w:r>
      <w:r w:rsidRPr="00431F0F">
        <w:rPr>
          <w:rFonts w:ascii="Arial" w:eastAsia="Arial" w:hAnsi="Arial" w:cs="Arial"/>
          <w:b/>
          <w:sz w:val="20"/>
          <w:szCs w:val="20"/>
        </w:rPr>
        <w:t xml:space="preserve">ia </w:t>
      </w:r>
      <w:r w:rsidRPr="00431F0F">
        <w:rPr>
          <w:rFonts w:ascii="Arial" w:eastAsia="Arial" w:hAnsi="Arial" w:cs="Arial"/>
          <w:sz w:val="20"/>
          <w:szCs w:val="20"/>
        </w:rPr>
        <w:t>privind conflictul de interese completată (Anex</w:t>
      </w:r>
      <w:r w:rsidR="005807F8" w:rsidRPr="00431F0F">
        <w:rPr>
          <w:rFonts w:ascii="Arial" w:eastAsia="Arial" w:hAnsi="Arial" w:cs="Arial"/>
          <w:sz w:val="20"/>
          <w:szCs w:val="20"/>
        </w:rPr>
        <w:t>a nr. 2</w:t>
      </w:r>
      <w:r w:rsidRPr="00431F0F">
        <w:rPr>
          <w:rFonts w:ascii="Arial" w:eastAsia="Arial" w:hAnsi="Arial" w:cs="Arial"/>
          <w:sz w:val="20"/>
          <w:szCs w:val="20"/>
        </w:rPr>
        <w:t>)</w:t>
      </w:r>
    </w:p>
    <w:p w14:paraId="45CBCA04" w14:textId="77777777" w:rsidR="00ED6E70" w:rsidRPr="00431F0F" w:rsidRDefault="008D0A0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1F0F">
        <w:rPr>
          <w:rFonts w:ascii="Arial" w:eastAsia="Arial" w:hAnsi="Arial" w:cs="Arial"/>
          <w:b/>
          <w:sz w:val="20"/>
          <w:szCs w:val="20"/>
        </w:rPr>
        <w:t xml:space="preserve">Perioada de valabilitate a ofertei: </w:t>
      </w:r>
      <w:r w:rsidRPr="00431F0F">
        <w:rPr>
          <w:rFonts w:ascii="Arial" w:eastAsia="Arial" w:hAnsi="Arial" w:cs="Arial"/>
          <w:sz w:val="20"/>
          <w:szCs w:val="20"/>
        </w:rPr>
        <w:t>minim 60 de zile</w:t>
      </w:r>
    </w:p>
    <w:p w14:paraId="3611C45C" w14:textId="4437623F" w:rsidR="00ED6E70" w:rsidRPr="00431F0F" w:rsidRDefault="008D0A0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1F0F">
        <w:rPr>
          <w:rFonts w:ascii="Arial" w:eastAsia="Arial" w:hAnsi="Arial" w:cs="Arial"/>
          <w:b/>
          <w:sz w:val="20"/>
          <w:szCs w:val="20"/>
        </w:rPr>
        <w:t>Condi</w:t>
      </w:r>
      <w:r w:rsidR="00D36E1B" w:rsidRPr="00431F0F">
        <w:rPr>
          <w:rFonts w:ascii="Arial" w:eastAsia="Arial" w:hAnsi="Arial" w:cs="Arial"/>
          <w:b/>
          <w:sz w:val="20"/>
          <w:szCs w:val="20"/>
        </w:rPr>
        <w:t>ț</w:t>
      </w:r>
      <w:r w:rsidRPr="00431F0F">
        <w:rPr>
          <w:rFonts w:ascii="Arial" w:eastAsia="Arial" w:hAnsi="Arial" w:cs="Arial"/>
          <w:b/>
          <w:sz w:val="20"/>
          <w:szCs w:val="20"/>
        </w:rPr>
        <w:t>ii de plată:</w:t>
      </w:r>
      <w:r w:rsidRPr="00431F0F">
        <w:rPr>
          <w:rFonts w:ascii="Arial" w:eastAsia="Arial" w:hAnsi="Arial" w:cs="Arial"/>
          <w:sz w:val="20"/>
          <w:szCs w:val="20"/>
        </w:rPr>
        <w:t xml:space="preserve"> Plata se va efectua prin OP în contul </w:t>
      </w:r>
      <w:r w:rsidR="001F6F9A">
        <w:rPr>
          <w:rFonts w:ascii="Arial" w:eastAsia="Arial" w:hAnsi="Arial" w:cs="Arial"/>
          <w:sz w:val="20"/>
          <w:szCs w:val="20"/>
        </w:rPr>
        <w:t>bancar indicat de ofertant</w:t>
      </w:r>
      <w:r w:rsidRPr="00431F0F">
        <w:rPr>
          <w:rFonts w:ascii="Arial" w:eastAsia="Arial" w:hAnsi="Arial" w:cs="Arial"/>
          <w:sz w:val="20"/>
          <w:szCs w:val="20"/>
        </w:rPr>
        <w:t>. Pre</w:t>
      </w:r>
      <w:r w:rsidR="00D36E1B" w:rsidRPr="00431F0F">
        <w:rPr>
          <w:rFonts w:ascii="Arial" w:eastAsia="Arial" w:hAnsi="Arial" w:cs="Arial"/>
          <w:sz w:val="20"/>
          <w:szCs w:val="20"/>
        </w:rPr>
        <w:t>ț</w:t>
      </w:r>
      <w:r w:rsidRPr="00431F0F">
        <w:rPr>
          <w:rFonts w:ascii="Arial" w:eastAsia="Arial" w:hAnsi="Arial" w:cs="Arial"/>
          <w:sz w:val="20"/>
          <w:szCs w:val="20"/>
        </w:rPr>
        <w:t>ul este ferm, nu se actualizează</w:t>
      </w:r>
    </w:p>
    <w:p w14:paraId="62A6CD25" w14:textId="77777777" w:rsidR="00ED6E70" w:rsidRPr="005807F8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4554B3F" w14:textId="39166381" w:rsidR="001F6F9A" w:rsidRDefault="001F6F9A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x3uqik9d5daf" w:colFirst="0" w:colLast="0"/>
      <w:bookmarkStart w:id="2" w:name="_GoBack"/>
      <w:bookmarkEnd w:id="1"/>
      <w:bookmarkEnd w:id="2"/>
    </w:p>
    <w:p w14:paraId="6E967C88" w14:textId="566296B9" w:rsidR="00ED6E70" w:rsidRPr="00D36E1B" w:rsidRDefault="008D0A0A">
      <w:pPr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Întocmit, </w:t>
      </w:r>
    </w:p>
    <w:p w14:paraId="1E346E96" w14:textId="3699FD80" w:rsidR="006F17C5" w:rsidRDefault="008D0A0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3" w:name="_1m4q955jrfbn" w:colFirst="0" w:colLast="0"/>
      <w:bookmarkEnd w:id="3"/>
      <w:r w:rsidRPr="00D36E1B">
        <w:rPr>
          <w:rFonts w:ascii="Arial" w:eastAsia="Arial" w:hAnsi="Arial" w:cs="Arial"/>
          <w:sz w:val="20"/>
          <w:szCs w:val="20"/>
        </w:rPr>
        <w:t>Nagy Attila</w:t>
      </w:r>
    </w:p>
    <w:p w14:paraId="5C8329A9" w14:textId="058B22AF" w:rsidR="00ED6E70" w:rsidRPr="00D36E1B" w:rsidRDefault="008D0A0A">
      <w:pPr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pre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edinte</w:t>
      </w:r>
    </w:p>
    <w:p w14:paraId="4763EB0D" w14:textId="343984BE" w:rsidR="003F66A8" w:rsidRDefault="008D0A0A">
      <w:pPr>
        <w:jc w:val="both"/>
        <w:rPr>
          <w:rFonts w:ascii="Arial" w:eastAsia="Arial" w:hAnsi="Arial" w:cs="Arial"/>
          <w:sz w:val="20"/>
          <w:szCs w:val="20"/>
        </w:rPr>
        <w:sectPr w:rsidR="003F66A8" w:rsidSect="004251F8">
          <w:headerReference w:type="default" r:id="rId9"/>
          <w:type w:val="continuous"/>
          <w:pgSz w:w="11906" w:h="16838"/>
          <w:pgMar w:top="1417" w:right="1050" w:bottom="1417" w:left="1417" w:header="708" w:footer="708" w:gutter="0"/>
          <w:pgNumType w:start="1"/>
          <w:cols w:space="708"/>
        </w:sectPr>
      </w:pPr>
      <w:bookmarkStart w:id="4" w:name="_meafiebsgkl9" w:colFirst="0" w:colLast="0"/>
      <w:bookmarkEnd w:id="4"/>
      <w:r w:rsidRPr="00D36E1B">
        <w:rPr>
          <w:rFonts w:ascii="Arial" w:eastAsia="Arial" w:hAnsi="Arial" w:cs="Arial"/>
          <w:sz w:val="20"/>
          <w:szCs w:val="20"/>
        </w:rPr>
        <w:t xml:space="preserve"> </w:t>
      </w:r>
    </w:p>
    <w:p w14:paraId="2EE228F0" w14:textId="6A0470AF" w:rsidR="00ED6E70" w:rsidRPr="00D36E1B" w:rsidRDefault="008D0A0A">
      <w:pPr>
        <w:jc w:val="both"/>
        <w:rPr>
          <w:rFonts w:ascii="Arial" w:eastAsia="Arial" w:hAnsi="Arial" w:cs="Arial"/>
          <w:sz w:val="20"/>
          <w:szCs w:val="20"/>
        </w:rPr>
      </w:pPr>
      <w:r w:rsidRPr="00D36E1B">
        <w:br w:type="page"/>
      </w:r>
    </w:p>
    <w:p w14:paraId="58E67EDA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1D9D6436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OPERATOR ECONOMIC</w:t>
      </w:r>
    </w:p>
    <w:p w14:paraId="3272C8B9" w14:textId="77777777" w:rsidR="001F6F9A" w:rsidRDefault="001F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1A3E7D" w14:textId="732E685A" w:rsidR="00ED6E70" w:rsidRPr="00D36E1B" w:rsidRDefault="001F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</w:t>
      </w:r>
      <w:r w:rsidR="008D0A0A" w:rsidRPr="00D36E1B">
        <w:rPr>
          <w:rFonts w:ascii="Arial" w:eastAsia="Arial" w:hAnsi="Arial" w:cs="Arial"/>
          <w:sz w:val="20"/>
          <w:szCs w:val="20"/>
        </w:rPr>
        <w:t>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</w:t>
      </w:r>
      <w:r w:rsidR="008D0A0A" w:rsidRPr="00D36E1B"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z w:val="20"/>
          <w:szCs w:val="20"/>
        </w:rPr>
        <w:t>SRL</w:t>
      </w:r>
    </w:p>
    <w:p w14:paraId="1BDC1735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72FEE7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A9DC08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6AD8E7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00FE006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FORMULAR DE OFERTĂ FINANCIARĂ</w:t>
      </w:r>
    </w:p>
    <w:p w14:paraId="4C12124E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C552927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Către:</w:t>
      </w:r>
      <w:r w:rsidRPr="00D36E1B">
        <w:rPr>
          <w:rFonts w:ascii="Arial" w:eastAsia="Arial" w:hAnsi="Arial" w:cs="Arial"/>
          <w:b/>
          <w:sz w:val="20"/>
          <w:szCs w:val="20"/>
        </w:rPr>
        <w:tab/>
      </w:r>
    </w:p>
    <w:p w14:paraId="1A18AFD0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ia Milvus Transilvania Vest</w:t>
      </w:r>
    </w:p>
    <w:p w14:paraId="401D6EBE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Oradea, str. </w:t>
      </w:r>
      <w:proofErr w:type="spellStart"/>
      <w:r w:rsidRPr="00D36E1B">
        <w:rPr>
          <w:rFonts w:ascii="Arial" w:eastAsia="Arial" w:hAnsi="Arial" w:cs="Arial"/>
          <w:sz w:val="20"/>
          <w:szCs w:val="20"/>
        </w:rPr>
        <w:t>Sulyok</w:t>
      </w:r>
      <w:proofErr w:type="spellEnd"/>
      <w:r w:rsidRPr="00D36E1B">
        <w:rPr>
          <w:rFonts w:ascii="Arial" w:eastAsia="Arial" w:hAnsi="Arial" w:cs="Arial"/>
          <w:sz w:val="20"/>
          <w:szCs w:val="20"/>
        </w:rPr>
        <w:t xml:space="preserve"> István, nr. 5</w:t>
      </w:r>
    </w:p>
    <w:p w14:paraId="442E40FF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Jude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ul Bihor</w:t>
      </w:r>
    </w:p>
    <w:p w14:paraId="3D804589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D36E1B">
        <w:rPr>
          <w:rFonts w:ascii="Arial" w:eastAsia="Arial" w:hAnsi="Arial" w:cs="Arial"/>
          <w:i/>
          <w:sz w:val="20"/>
          <w:szCs w:val="20"/>
        </w:rPr>
        <w:t>În aten</w:t>
      </w:r>
      <w:r w:rsidR="00D36E1B">
        <w:rPr>
          <w:rFonts w:ascii="Arial" w:eastAsia="Arial" w:hAnsi="Arial" w:cs="Arial"/>
          <w:i/>
          <w:sz w:val="20"/>
          <w:szCs w:val="20"/>
        </w:rPr>
        <w:t>ț</w:t>
      </w:r>
      <w:r w:rsidRPr="00D36E1B">
        <w:rPr>
          <w:rFonts w:ascii="Arial" w:eastAsia="Arial" w:hAnsi="Arial" w:cs="Arial"/>
          <w:i/>
          <w:sz w:val="20"/>
          <w:szCs w:val="20"/>
        </w:rPr>
        <w:t>ia Domnului Nagy Attila</w:t>
      </w:r>
    </w:p>
    <w:p w14:paraId="7CF87CDF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3DB6AA0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3966073" w14:textId="77777777" w:rsidR="00ED6E70" w:rsidRPr="00D36E1B" w:rsidRDefault="008D0A0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Examinând Caietul de sarcini pentru produsele ce urmează a fi contractate, subsemna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reprezentan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ai ofertantului</w:t>
      </w:r>
    </w:p>
    <w:p w14:paraId="6AFF244B" w14:textId="1FB29AEC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 xml:space="preserve">SC ……………………………. SRL </w:t>
      </w:r>
      <w:r w:rsidRPr="00D36E1B">
        <w:rPr>
          <w:rFonts w:ascii="Arial" w:eastAsia="Arial" w:hAnsi="Arial" w:cs="Arial"/>
          <w:sz w:val="20"/>
          <w:szCs w:val="20"/>
        </w:rPr>
        <w:t xml:space="preserve">ne oferim ca în conformitate cu prevederile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cerin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ele cuprinse în documenta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ia aferentă </w:t>
      </w:r>
      <w:r w:rsidRPr="003F66A8">
        <w:rPr>
          <w:rFonts w:ascii="Arial" w:eastAsia="Arial" w:hAnsi="Arial" w:cs="Arial"/>
          <w:sz w:val="20"/>
          <w:szCs w:val="20"/>
        </w:rPr>
        <w:t>achizi</w:t>
      </w:r>
      <w:r w:rsidR="00D36E1B" w:rsidRPr="003F66A8">
        <w:rPr>
          <w:rFonts w:ascii="Arial" w:eastAsia="Arial" w:hAnsi="Arial" w:cs="Arial"/>
          <w:sz w:val="20"/>
          <w:szCs w:val="20"/>
        </w:rPr>
        <w:t>ț</w:t>
      </w:r>
      <w:r w:rsidRPr="003F66A8">
        <w:rPr>
          <w:rFonts w:ascii="Arial" w:eastAsia="Arial" w:hAnsi="Arial" w:cs="Arial"/>
          <w:sz w:val="20"/>
          <w:szCs w:val="20"/>
        </w:rPr>
        <w:t>ionării de echipamente IT</w:t>
      </w:r>
      <w:r w:rsidRPr="00D36E1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36E1B">
        <w:rPr>
          <w:rFonts w:ascii="Arial" w:eastAsia="Arial" w:hAnsi="Arial" w:cs="Arial"/>
          <w:sz w:val="20"/>
          <w:szCs w:val="20"/>
        </w:rPr>
        <w:t xml:space="preserve">necesare în cadrul proiectului ROHU-14, 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 xml:space="preserve">30213100-6 - </w:t>
      </w:r>
      <w:r w:rsidR="003F66A8">
        <w:rPr>
          <w:rFonts w:ascii="Arial" w:eastAsia="Arial" w:hAnsi="Arial" w:cs="Arial"/>
          <w:sz w:val="20"/>
          <w:szCs w:val="20"/>
          <w:highlight w:val="white"/>
        </w:rPr>
        <w:t>L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aptop, 30232110-8</w:t>
      </w:r>
      <w:r w:rsidR="003F66A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-</w:t>
      </w:r>
      <w:r w:rsidR="003F66A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1F6F9A">
        <w:rPr>
          <w:rFonts w:ascii="Arial" w:eastAsia="Arial" w:hAnsi="Arial" w:cs="Arial"/>
          <w:sz w:val="20"/>
          <w:szCs w:val="20"/>
          <w:highlight w:val="white"/>
        </w:rPr>
        <w:t>I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mprimantă laser, 38652120-7</w:t>
      </w:r>
      <w:r w:rsidR="003F66A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-</w:t>
      </w:r>
      <w:r w:rsidR="003F66A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Video-proiector, 38653400-1</w:t>
      </w:r>
      <w:r w:rsidR="003F66A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-</w:t>
      </w:r>
      <w:r w:rsidR="003F66A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Ecran de proiec</w:t>
      </w:r>
      <w:r w:rsidR="00D36E1B">
        <w:rPr>
          <w:rFonts w:ascii="Arial" w:eastAsia="Arial" w:hAnsi="Arial" w:cs="Arial"/>
          <w:sz w:val="20"/>
          <w:szCs w:val="20"/>
          <w:highlight w:val="white"/>
        </w:rPr>
        <w:t>ț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 xml:space="preserve">ie, 38651000-3 - Aparate de fotografiat, 38112100-4 - Sisteme de navigare </w:t>
      </w:r>
      <w:r w:rsidR="00D36E1B">
        <w:rPr>
          <w:rFonts w:ascii="Arial" w:eastAsia="Arial" w:hAnsi="Arial" w:cs="Arial"/>
          <w:sz w:val="20"/>
          <w:szCs w:val="20"/>
          <w:highlight w:val="white"/>
        </w:rPr>
        <w:t>ș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i de pozi</w:t>
      </w:r>
      <w:r w:rsidR="00D36E1B">
        <w:rPr>
          <w:rFonts w:ascii="Arial" w:eastAsia="Arial" w:hAnsi="Arial" w:cs="Arial"/>
          <w:sz w:val="20"/>
          <w:szCs w:val="20"/>
          <w:highlight w:val="white"/>
        </w:rPr>
        <w:t>ț</w:t>
      </w:r>
      <w:r w:rsidRPr="00D36E1B">
        <w:rPr>
          <w:rFonts w:ascii="Arial" w:eastAsia="Arial" w:hAnsi="Arial" w:cs="Arial"/>
          <w:sz w:val="20"/>
          <w:szCs w:val="20"/>
          <w:highlight w:val="white"/>
        </w:rPr>
        <w:t>ionare globală (GPS sau echivalente)</w:t>
      </w:r>
      <w:r w:rsidRPr="00D36E1B">
        <w:rPr>
          <w:rFonts w:ascii="Arial" w:eastAsia="Arial" w:hAnsi="Arial" w:cs="Arial"/>
          <w:sz w:val="20"/>
          <w:szCs w:val="20"/>
        </w:rPr>
        <w:t>, să furnizăm produsele, pentru suma totală de …………..</w:t>
      </w:r>
      <w:r w:rsidR="003F66A8">
        <w:rPr>
          <w:rFonts w:ascii="Arial" w:eastAsia="Arial" w:hAnsi="Arial" w:cs="Arial"/>
          <w:sz w:val="20"/>
          <w:szCs w:val="20"/>
        </w:rPr>
        <w:t>......</w:t>
      </w:r>
      <w:r w:rsidR="001F6F9A">
        <w:rPr>
          <w:rFonts w:ascii="Arial" w:eastAsia="Arial" w:hAnsi="Arial" w:cs="Arial"/>
          <w:sz w:val="20"/>
          <w:szCs w:val="20"/>
        </w:rPr>
        <w:t>.....</w:t>
      </w:r>
      <w:r w:rsidR="003F66A8">
        <w:rPr>
          <w:rFonts w:ascii="Arial" w:eastAsia="Arial" w:hAnsi="Arial" w:cs="Arial"/>
          <w:sz w:val="20"/>
          <w:szCs w:val="20"/>
        </w:rPr>
        <w:t>..</w:t>
      </w:r>
      <w:r w:rsidRPr="00D36E1B">
        <w:rPr>
          <w:rFonts w:ascii="Arial" w:eastAsia="Arial" w:hAnsi="Arial" w:cs="Arial"/>
          <w:sz w:val="20"/>
          <w:szCs w:val="20"/>
        </w:rPr>
        <w:t xml:space="preserve"> lei la care se adaugă/nu se adaugă TVA.</w:t>
      </w:r>
    </w:p>
    <w:p w14:paraId="59204FA6" w14:textId="77777777" w:rsidR="00ED6E70" w:rsidRPr="00D36E1B" w:rsidRDefault="008D0A0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Ne angajăm ca, în cazul în care oferta noastră este stabilită câ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tigătoare, să furnizăm produsele, după semnarea contractului începând cu data stabilită contractual.</w:t>
      </w:r>
    </w:p>
    <w:p w14:paraId="479C7DA1" w14:textId="77777777" w:rsidR="00ED6E70" w:rsidRPr="00D36E1B" w:rsidRDefault="008D0A0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Ne angajăm să men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inem această ofertă valabilă pentru o durată de 60 de zile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ea va rămâne obligatorie pentru noi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poate fi acceptată oricând înainte de expirarea perioadei de valabilitate.</w:t>
      </w:r>
    </w:p>
    <w:p w14:paraId="78588FDE" w14:textId="77777777" w:rsidR="00ED6E70" w:rsidRPr="00D36E1B" w:rsidRDefault="008D0A0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În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elegem că nu sunte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obliga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sa accepta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orice ofertă primită.</w:t>
      </w:r>
    </w:p>
    <w:p w14:paraId="789431EE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84C6215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55BABC0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</w:t>
      </w:r>
    </w:p>
    <w:p w14:paraId="38D8C2B6" w14:textId="2BC2F1EE" w:rsidR="00ED6E70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Data:</w:t>
      </w:r>
    </w:p>
    <w:p w14:paraId="70C7FF17" w14:textId="77777777" w:rsidR="003F66A8" w:rsidRPr="00D36E1B" w:rsidRDefault="003F6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B29169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</w:t>
      </w:r>
    </w:p>
    <w:p w14:paraId="53816C6B" w14:textId="43920812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Numele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prenumele ofertantului:</w:t>
      </w:r>
    </w:p>
    <w:p w14:paraId="272927B4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</w:t>
      </w:r>
    </w:p>
    <w:p w14:paraId="14A378B5" w14:textId="77777777" w:rsidR="003F66A8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  <w:sectPr w:rsidR="003F66A8" w:rsidSect="003F66A8">
          <w:headerReference w:type="default" r:id="rId10"/>
          <w:type w:val="continuous"/>
          <w:pgSz w:w="11906" w:h="16838"/>
          <w:pgMar w:top="1417" w:right="1050" w:bottom="1417" w:left="1417" w:header="708" w:footer="708" w:gutter="0"/>
          <w:pgNumType w:start="1"/>
          <w:cols w:space="708"/>
        </w:sectPr>
      </w:pPr>
      <w:r w:rsidRPr="00D36E1B">
        <w:rPr>
          <w:rFonts w:ascii="Arial" w:eastAsia="Arial" w:hAnsi="Arial" w:cs="Arial"/>
          <w:sz w:val="20"/>
          <w:szCs w:val="20"/>
        </w:rPr>
        <w:t xml:space="preserve"> </w:t>
      </w:r>
    </w:p>
    <w:p w14:paraId="70E4EE44" w14:textId="544C77F9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95AAA8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</w:t>
      </w:r>
    </w:p>
    <w:p w14:paraId="1DC09D90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696F70" w14:textId="77777777" w:rsidR="00ED6E70" w:rsidRPr="00D36E1B" w:rsidRDefault="008D0A0A">
      <w:pPr>
        <w:jc w:val="both"/>
        <w:rPr>
          <w:rFonts w:ascii="Arial" w:eastAsia="Arial" w:hAnsi="Arial" w:cs="Arial"/>
          <w:sz w:val="20"/>
          <w:szCs w:val="20"/>
        </w:rPr>
      </w:pPr>
      <w:bookmarkStart w:id="5" w:name="_7bvymt2w8t91" w:colFirst="0" w:colLast="0"/>
      <w:bookmarkEnd w:id="5"/>
      <w:r w:rsidRPr="00D36E1B">
        <w:br w:type="page"/>
      </w:r>
    </w:p>
    <w:p w14:paraId="44E4D229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lastRenderedPageBreak/>
        <w:t>DECLARA</w:t>
      </w:r>
      <w:r w:rsidR="00D36E1B">
        <w:rPr>
          <w:rFonts w:ascii="Arial" w:eastAsia="Arial" w:hAnsi="Arial" w:cs="Arial"/>
          <w:b/>
          <w:sz w:val="20"/>
          <w:szCs w:val="20"/>
        </w:rPr>
        <w:t>Ț</w:t>
      </w:r>
      <w:r w:rsidRPr="00D36E1B">
        <w:rPr>
          <w:rFonts w:ascii="Arial" w:eastAsia="Arial" w:hAnsi="Arial" w:cs="Arial"/>
          <w:b/>
          <w:sz w:val="20"/>
          <w:szCs w:val="20"/>
        </w:rPr>
        <w:t>IE</w:t>
      </w:r>
    </w:p>
    <w:p w14:paraId="195F4AC3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privind neîncadrarea în prevederile art.14 alin.(1) din OUG nr.66/2011</w:t>
      </w:r>
    </w:p>
    <w:p w14:paraId="77C3CDF0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 xml:space="preserve"> </w:t>
      </w:r>
      <w:r w:rsidR="00D36E1B">
        <w:rPr>
          <w:rFonts w:ascii="Arial" w:eastAsia="Arial" w:hAnsi="Arial" w:cs="Arial"/>
          <w:b/>
          <w:sz w:val="20"/>
          <w:szCs w:val="20"/>
        </w:rPr>
        <w:t>ș</w:t>
      </w:r>
      <w:r w:rsidRPr="00D36E1B">
        <w:rPr>
          <w:rFonts w:ascii="Arial" w:eastAsia="Arial" w:hAnsi="Arial" w:cs="Arial"/>
          <w:b/>
          <w:sz w:val="20"/>
          <w:szCs w:val="20"/>
        </w:rPr>
        <w:t xml:space="preserve">i art.59 </w:t>
      </w:r>
      <w:r w:rsidR="00D36E1B">
        <w:rPr>
          <w:rFonts w:ascii="Arial" w:eastAsia="Arial" w:hAnsi="Arial" w:cs="Arial"/>
          <w:b/>
          <w:sz w:val="20"/>
          <w:szCs w:val="20"/>
        </w:rPr>
        <w:t>ș</w:t>
      </w:r>
      <w:r w:rsidRPr="00D36E1B">
        <w:rPr>
          <w:rFonts w:ascii="Arial" w:eastAsia="Arial" w:hAnsi="Arial" w:cs="Arial"/>
          <w:b/>
          <w:sz w:val="20"/>
          <w:szCs w:val="20"/>
        </w:rPr>
        <w:t>i 60 din Legea 98/2016</w:t>
      </w:r>
    </w:p>
    <w:p w14:paraId="2DC06BBF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F24618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77DA09" w14:textId="42FECF9B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1. Subsemnatul/-a </w:t>
      </w:r>
      <w:r w:rsidRPr="00D36E1B">
        <w:rPr>
          <w:rFonts w:ascii="Arial" w:eastAsia="Arial" w:hAnsi="Arial" w:cs="Arial"/>
          <w:b/>
          <w:sz w:val="20"/>
          <w:szCs w:val="20"/>
        </w:rPr>
        <w:t xml:space="preserve">……………………………………… </w:t>
      </w:r>
      <w:r w:rsidRPr="00D36E1B">
        <w:rPr>
          <w:rFonts w:ascii="Arial" w:eastAsia="Arial" w:hAnsi="Arial" w:cs="Arial"/>
          <w:sz w:val="20"/>
          <w:szCs w:val="20"/>
        </w:rPr>
        <w:t xml:space="preserve">reprezentant legal al operatorului economic </w:t>
      </w:r>
      <w:r w:rsidRPr="00D36E1B">
        <w:rPr>
          <w:rFonts w:ascii="Arial" w:eastAsia="Arial" w:hAnsi="Arial" w:cs="Arial"/>
          <w:b/>
          <w:sz w:val="20"/>
          <w:szCs w:val="20"/>
        </w:rPr>
        <w:t>SC …………………………………... SRL</w:t>
      </w:r>
      <w:r w:rsidRPr="00D36E1B">
        <w:rPr>
          <w:rFonts w:ascii="Arial" w:eastAsia="Arial" w:hAnsi="Arial" w:cs="Arial"/>
          <w:sz w:val="20"/>
          <w:szCs w:val="20"/>
        </w:rPr>
        <w:t>,</w:t>
      </w:r>
      <w:r w:rsidRPr="00D36E1B">
        <w:rPr>
          <w:rFonts w:ascii="Arial" w:eastAsia="Arial" w:hAnsi="Arial" w:cs="Arial"/>
          <w:i/>
          <w:sz w:val="20"/>
          <w:szCs w:val="20"/>
        </w:rPr>
        <w:t xml:space="preserve"> </w:t>
      </w:r>
      <w:r w:rsidRPr="00D36E1B">
        <w:rPr>
          <w:rFonts w:ascii="Arial" w:eastAsia="Arial" w:hAnsi="Arial" w:cs="Arial"/>
          <w:sz w:val="20"/>
          <w:szCs w:val="20"/>
        </w:rPr>
        <w:t xml:space="preserve">în calitate de ofertant la procedura de atribuire </w:t>
      </w:r>
      <w:r w:rsidR="003F66A8" w:rsidRPr="00D36E1B">
        <w:rPr>
          <w:rFonts w:ascii="Arial" w:eastAsia="Arial" w:hAnsi="Arial" w:cs="Arial"/>
          <w:sz w:val="20"/>
          <w:szCs w:val="20"/>
        </w:rPr>
        <w:t>având</w:t>
      </w:r>
      <w:r w:rsidRPr="00D36E1B">
        <w:rPr>
          <w:rFonts w:ascii="Arial" w:eastAsia="Arial" w:hAnsi="Arial" w:cs="Arial"/>
          <w:sz w:val="20"/>
          <w:szCs w:val="20"/>
        </w:rPr>
        <w:t xml:space="preserve"> ca obiect: </w:t>
      </w:r>
      <w:r w:rsidRPr="00D36E1B">
        <w:rPr>
          <w:rFonts w:ascii="Arial" w:eastAsia="Arial" w:hAnsi="Arial" w:cs="Arial"/>
          <w:b/>
          <w:sz w:val="20"/>
          <w:szCs w:val="20"/>
        </w:rPr>
        <w:t xml:space="preserve">Furnizare de echipamente IT </w:t>
      </w:r>
      <w:r w:rsidRPr="00D36E1B">
        <w:rPr>
          <w:rFonts w:ascii="Arial" w:eastAsia="Arial" w:hAnsi="Arial" w:cs="Arial"/>
          <w:sz w:val="20"/>
          <w:szCs w:val="20"/>
        </w:rPr>
        <w:t>in cadrul proiectului ”</w:t>
      </w:r>
      <w:r w:rsidRPr="00D36E1B">
        <w:rPr>
          <w:rFonts w:ascii="Arial" w:eastAsia="Arial" w:hAnsi="Arial" w:cs="Arial"/>
          <w:i/>
          <w:sz w:val="20"/>
          <w:szCs w:val="20"/>
        </w:rPr>
        <w:t xml:space="preserve">Conservarea, protejarea </w:t>
      </w:r>
      <w:r w:rsidR="00D36E1B">
        <w:rPr>
          <w:rFonts w:ascii="Arial" w:eastAsia="Arial" w:hAnsi="Arial" w:cs="Arial"/>
          <w:i/>
          <w:sz w:val="20"/>
          <w:szCs w:val="20"/>
        </w:rPr>
        <w:t>ș</w:t>
      </w:r>
      <w:r w:rsidRPr="00D36E1B">
        <w:rPr>
          <w:rFonts w:ascii="Arial" w:eastAsia="Arial" w:hAnsi="Arial" w:cs="Arial"/>
          <w:i/>
          <w:sz w:val="20"/>
          <w:szCs w:val="20"/>
        </w:rPr>
        <w:t>i promovarea valorilor naturale din zona transfrontalieră Salonta-Békéscsaba - Col</w:t>
      </w:r>
      <w:r w:rsidR="00D36E1B">
        <w:rPr>
          <w:rFonts w:ascii="Arial" w:eastAsia="Arial" w:hAnsi="Arial" w:cs="Arial"/>
          <w:i/>
          <w:sz w:val="20"/>
          <w:szCs w:val="20"/>
        </w:rPr>
        <w:t>ț</w:t>
      </w:r>
      <w:r w:rsidRPr="00D36E1B">
        <w:rPr>
          <w:rFonts w:ascii="Arial" w:eastAsia="Arial" w:hAnsi="Arial" w:cs="Arial"/>
          <w:i/>
          <w:sz w:val="20"/>
          <w:szCs w:val="20"/>
        </w:rPr>
        <w:t>ul de natură</w:t>
      </w:r>
      <w:r w:rsidRPr="00D36E1B">
        <w:rPr>
          <w:rFonts w:ascii="Arial" w:eastAsia="Arial" w:hAnsi="Arial" w:cs="Arial"/>
          <w:sz w:val="20"/>
          <w:szCs w:val="20"/>
        </w:rPr>
        <w:t xml:space="preserve">” (ROHU-14), în temeiul art.14 alin.(1) din OUG nr.66/2011 privind prevenirea, constatarea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sanc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ionarea neregulilor apărute în ob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inerea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utilizarea fondurilor europene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i/sau a fondurilor publice na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ionale aferente acestora si art.59 si 60 din Legea 98/2016 privind </w:t>
      </w:r>
      <w:r w:rsidR="003F66A8" w:rsidRPr="00D36E1B">
        <w:rPr>
          <w:rFonts w:ascii="Arial" w:eastAsia="Arial" w:hAnsi="Arial" w:cs="Arial"/>
          <w:sz w:val="20"/>
          <w:szCs w:val="20"/>
        </w:rPr>
        <w:t>achizițiile</w:t>
      </w:r>
      <w:r w:rsidRPr="00D36E1B">
        <w:rPr>
          <w:rFonts w:ascii="Arial" w:eastAsia="Arial" w:hAnsi="Arial" w:cs="Arial"/>
          <w:sz w:val="20"/>
          <w:szCs w:val="20"/>
        </w:rPr>
        <w:t xml:space="preserve"> publice, declar pe proprie răspundere, sub sanc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iunea falsului în declara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ii, următoarele:</w:t>
      </w:r>
    </w:p>
    <w:p w14:paraId="06F48AE0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8073BC" w14:textId="2AD1E01A" w:rsidR="00ED6E70" w:rsidRPr="00D36E1B" w:rsidRDefault="003F6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Societatea</w:t>
      </w:r>
      <w:r w:rsidR="008D0A0A" w:rsidRPr="00D36E1B">
        <w:rPr>
          <w:rFonts w:ascii="Arial" w:eastAsia="Arial" w:hAnsi="Arial" w:cs="Arial"/>
          <w:sz w:val="20"/>
          <w:szCs w:val="20"/>
        </w:rPr>
        <w:t xml:space="preserve"> are un număr de …</w:t>
      </w:r>
      <w:r>
        <w:rPr>
          <w:rFonts w:ascii="Arial" w:eastAsia="Arial" w:hAnsi="Arial" w:cs="Arial"/>
          <w:sz w:val="20"/>
          <w:szCs w:val="20"/>
        </w:rPr>
        <w:t>......</w:t>
      </w:r>
      <w:r w:rsidR="008D0A0A" w:rsidRPr="00D36E1B">
        <w:rPr>
          <w:rFonts w:ascii="Arial" w:eastAsia="Arial" w:hAnsi="Arial" w:cs="Arial"/>
          <w:sz w:val="20"/>
          <w:szCs w:val="20"/>
        </w:rPr>
        <w:t>... ac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="008D0A0A" w:rsidRPr="00D36E1B">
        <w:rPr>
          <w:rFonts w:ascii="Arial" w:eastAsia="Arial" w:hAnsi="Arial" w:cs="Arial"/>
          <w:sz w:val="20"/>
          <w:szCs w:val="20"/>
        </w:rPr>
        <w:t>ionari/asocia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="008D0A0A" w:rsidRPr="00D36E1B">
        <w:rPr>
          <w:rFonts w:ascii="Arial" w:eastAsia="Arial" w:hAnsi="Arial" w:cs="Arial"/>
          <w:sz w:val="20"/>
          <w:szCs w:val="20"/>
        </w:rPr>
        <w:t>i/membri</w:t>
      </w:r>
    </w:p>
    <w:p w14:paraId="50E4F49F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Numele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prenumele ac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ionarilor/asocia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ilor societă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ii: </w:t>
      </w:r>
    </w:p>
    <w:p w14:paraId="7A896561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…………………………………..</w:t>
      </w:r>
    </w:p>
    <w:p w14:paraId="0403307B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…………………………………..</w:t>
      </w:r>
    </w:p>
    <w:p w14:paraId="09678414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…………………………………..</w:t>
      </w:r>
    </w:p>
    <w:p w14:paraId="634298E1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  </w:t>
      </w:r>
      <w:r w:rsidRPr="00D36E1B">
        <w:rPr>
          <w:rFonts w:ascii="Arial" w:eastAsia="Arial" w:hAnsi="Arial" w:cs="Arial"/>
          <w:b/>
          <w:sz w:val="20"/>
          <w:szCs w:val="20"/>
        </w:rPr>
        <w:t>a)</w:t>
      </w:r>
      <w:r w:rsidRPr="00D36E1B">
        <w:rPr>
          <w:rFonts w:ascii="Arial" w:eastAsia="Arial" w:hAnsi="Arial" w:cs="Arial"/>
          <w:sz w:val="20"/>
          <w:szCs w:val="20"/>
        </w:rPr>
        <w:t xml:space="preserve"> niciuna dintre persoanele care de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ine păr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sociale, păr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de interes, ac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iuni din capitalul subscris al ofertantului, al ter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ilor sus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inători sau al subcontractan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ilor propu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nicio persoană care face parte din consiliul de administra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ie/organul de conducere sau de supervizare a ofertantului, a ter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ilor sus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inători ori subcontractan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ilor propu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i, nu participă în procesul de verificare/evaluare a ofertelor;</w:t>
      </w:r>
    </w:p>
    <w:p w14:paraId="0CEFD0A0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  </w:t>
      </w:r>
      <w:r w:rsidRPr="00D36E1B">
        <w:rPr>
          <w:rFonts w:ascii="Arial" w:eastAsia="Arial" w:hAnsi="Arial" w:cs="Arial"/>
          <w:b/>
          <w:sz w:val="20"/>
          <w:szCs w:val="20"/>
        </w:rPr>
        <w:t>b)</w:t>
      </w:r>
      <w:r w:rsidRPr="00D36E1B">
        <w:rPr>
          <w:rFonts w:ascii="Arial" w:eastAsia="Arial" w:hAnsi="Arial" w:cs="Arial"/>
          <w:sz w:val="20"/>
          <w:szCs w:val="20"/>
        </w:rPr>
        <w:t xml:space="preserve"> eu sau ter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sus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inători ori subcontractan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propu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nu sunt so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/so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ie, rudă sau afin, până la gradul al doilea inclusiv, cu persoane care fac parte din organul de conducere sau de supervizare a Direc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iei Na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ionale de Proba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iune;</w:t>
      </w:r>
    </w:p>
    <w:p w14:paraId="67233847" w14:textId="19185A1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  </w:t>
      </w:r>
      <w:r w:rsidRPr="00D36E1B">
        <w:rPr>
          <w:rFonts w:ascii="Arial" w:eastAsia="Arial" w:hAnsi="Arial" w:cs="Arial"/>
          <w:b/>
          <w:sz w:val="20"/>
          <w:szCs w:val="20"/>
        </w:rPr>
        <w:t>c)</w:t>
      </w:r>
      <w:r w:rsidRPr="00D36E1B">
        <w:rPr>
          <w:rFonts w:ascii="Arial" w:eastAsia="Arial" w:hAnsi="Arial" w:cs="Arial"/>
          <w:sz w:val="20"/>
          <w:szCs w:val="20"/>
        </w:rPr>
        <w:t xml:space="preserve"> eu sau ter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sus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inători ori subcontractan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propu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nu avem, direct ori indirect, un interes personal, financiar, economic sau de altă natură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nu ne aflăm într-o altă situa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 de natură să afecteze independen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a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impar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ialitatea </w:t>
      </w:r>
      <w:r w:rsidR="003F66A8" w:rsidRPr="00D36E1B">
        <w:rPr>
          <w:rFonts w:ascii="Arial" w:eastAsia="Arial" w:hAnsi="Arial" w:cs="Arial"/>
          <w:sz w:val="20"/>
          <w:szCs w:val="20"/>
        </w:rPr>
        <w:t>autorității</w:t>
      </w:r>
      <w:r w:rsidRPr="00D36E1B">
        <w:rPr>
          <w:rFonts w:ascii="Arial" w:eastAsia="Arial" w:hAnsi="Arial" w:cs="Arial"/>
          <w:sz w:val="20"/>
          <w:szCs w:val="20"/>
        </w:rPr>
        <w:t xml:space="preserve"> contractante pe parcursul procesului de evaluare; </w:t>
      </w:r>
    </w:p>
    <w:p w14:paraId="4D32F7CC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  </w:t>
      </w:r>
      <w:r w:rsidRPr="00D36E1B">
        <w:rPr>
          <w:rFonts w:ascii="Arial" w:eastAsia="Arial" w:hAnsi="Arial" w:cs="Arial"/>
          <w:b/>
          <w:sz w:val="20"/>
          <w:szCs w:val="20"/>
        </w:rPr>
        <w:t>d)</w:t>
      </w:r>
      <w:r w:rsidRPr="00D36E1B">
        <w:rPr>
          <w:rFonts w:ascii="Arial" w:eastAsia="Arial" w:hAnsi="Arial" w:cs="Arial"/>
          <w:sz w:val="20"/>
          <w:szCs w:val="20"/>
        </w:rPr>
        <w:t xml:space="preserve"> eu sau ter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sus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inători ori subcontractan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propu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nu avem drept membri în cadrul consiliului de administra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ie/organul de conducere sau de supervizare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i/sau nu avem ac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ionari ori asocia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semnificativi, persoane care sunt so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/so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ie, rudă sau afin până la gradul al doilea inclusiv ori care se află în rela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comerciale cu persoane cu func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de decizie în cadrul Direc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iei Na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ionale de Proba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iune, implicate în procedura de atribuire; </w:t>
      </w:r>
    </w:p>
    <w:p w14:paraId="37593E8D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   </w:t>
      </w:r>
      <w:r w:rsidRPr="00D36E1B">
        <w:rPr>
          <w:rFonts w:ascii="Arial" w:eastAsia="Arial" w:hAnsi="Arial" w:cs="Arial"/>
          <w:b/>
          <w:sz w:val="20"/>
          <w:szCs w:val="20"/>
        </w:rPr>
        <w:t>e)</w:t>
      </w:r>
      <w:r w:rsidRPr="00D36E1B">
        <w:rPr>
          <w:rFonts w:ascii="Arial" w:eastAsia="Arial" w:hAnsi="Arial" w:cs="Arial"/>
          <w:sz w:val="20"/>
          <w:szCs w:val="20"/>
        </w:rPr>
        <w:t xml:space="preserve"> eu sau ter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sus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inători ori subcontractan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propu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nu am nominalizat printre principalele persoane desemnate pentru executarea contractului persoane care sunt so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/so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ie, rudă sau afin până la gradul al doilea inclusiv ori care se află în rela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comerciale cu persoane cu func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de decizie în cadrul Direc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iei Na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ionale de Proba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iune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care sunt implicate în procedura de atribuire.</w:t>
      </w:r>
    </w:p>
    <w:p w14:paraId="75C18135" w14:textId="29A8BD19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 xml:space="preserve">   f)</w:t>
      </w:r>
      <w:r w:rsidRPr="00D36E1B">
        <w:rPr>
          <w:rFonts w:ascii="Arial" w:eastAsia="Arial" w:hAnsi="Arial" w:cs="Arial"/>
          <w:sz w:val="20"/>
          <w:szCs w:val="20"/>
        </w:rPr>
        <w:t xml:space="preserve"> </w:t>
      </w:r>
      <w:r w:rsidR="003F66A8" w:rsidRPr="00D36E1B">
        <w:rPr>
          <w:rFonts w:ascii="Arial" w:eastAsia="Arial" w:hAnsi="Arial" w:cs="Arial"/>
          <w:sz w:val="20"/>
          <w:szCs w:val="20"/>
        </w:rPr>
        <w:t>menționez</w:t>
      </w:r>
      <w:r w:rsidRPr="00D36E1B">
        <w:rPr>
          <w:rFonts w:ascii="Arial" w:eastAsia="Arial" w:hAnsi="Arial" w:cs="Arial"/>
          <w:sz w:val="20"/>
          <w:szCs w:val="20"/>
        </w:rPr>
        <w:t xml:space="preserve"> faptul ca, în temeiul art.14 alin.(1) din OUG nr.66/2011 privind prevenirea, constatarea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sanc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ionarea neregulilor apărute în ob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inerea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utilizarea fondurilor europene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i/sau a fondurilor publice na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ionale aferente acestora, de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in ac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iuni la următoarele societă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i:</w:t>
      </w:r>
    </w:p>
    <w:p w14:paraId="1B86D43A" w14:textId="77777777" w:rsidR="00ED6E70" w:rsidRPr="00D36E1B" w:rsidRDefault="008D0A0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Nu este cazul.</w:t>
      </w:r>
    </w:p>
    <w:p w14:paraId="1E888638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91E151" w14:textId="49E44069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2. Subsemnatul/a</w:t>
      </w:r>
      <w:r w:rsidRPr="00D36E1B">
        <w:rPr>
          <w:rFonts w:ascii="Arial" w:eastAsia="Arial" w:hAnsi="Arial" w:cs="Arial"/>
          <w:b/>
          <w:sz w:val="20"/>
          <w:szCs w:val="20"/>
        </w:rPr>
        <w:t xml:space="preserve"> …………………………………..</w:t>
      </w:r>
      <w:r w:rsidR="003F66A8">
        <w:rPr>
          <w:rFonts w:ascii="Arial" w:eastAsia="Arial" w:hAnsi="Arial" w:cs="Arial"/>
          <w:b/>
          <w:sz w:val="20"/>
          <w:szCs w:val="20"/>
        </w:rPr>
        <w:t>...................</w:t>
      </w:r>
      <w:r w:rsidRPr="00D36E1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36E1B">
        <w:rPr>
          <w:rFonts w:ascii="Arial" w:eastAsia="Arial" w:hAnsi="Arial" w:cs="Arial"/>
          <w:sz w:val="20"/>
          <w:szCs w:val="20"/>
        </w:rPr>
        <w:t>declar că voi informa imediat autoritatea contractantă dacă vor interveni modificări în prezenta declara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 la orice punct pe parcursul derulării procedurii de atribuire a contractului de achizi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 publică sau, în cazul în care vom fi desemna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 câ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tigători, pe parcursul derulării contractului de achizi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ie publică.</w:t>
      </w:r>
    </w:p>
    <w:p w14:paraId="557DCB7F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F4B6B4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3. De asemenea, declar că informa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iile furnizate sunt complete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 xml:space="preserve">i corecte în fiecare detaliu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în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eleg că autoritatea contractantă are dreptul de a solicita, în scopul verificării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confirmării declara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iilor, situa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 xml:space="preserve">iilor </w:t>
      </w:r>
      <w:r w:rsidR="00D36E1B">
        <w:rPr>
          <w:rFonts w:ascii="Arial" w:eastAsia="Arial" w:hAnsi="Arial" w:cs="Arial"/>
          <w:sz w:val="20"/>
          <w:szCs w:val="20"/>
        </w:rPr>
        <w:t>ș</w:t>
      </w:r>
      <w:r w:rsidRPr="00D36E1B">
        <w:rPr>
          <w:rFonts w:ascii="Arial" w:eastAsia="Arial" w:hAnsi="Arial" w:cs="Arial"/>
          <w:sz w:val="20"/>
          <w:szCs w:val="20"/>
        </w:rPr>
        <w:t>i documentelor care înso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esc oferta, orice informa</w:t>
      </w:r>
      <w:r w:rsidR="00D36E1B">
        <w:rPr>
          <w:rFonts w:ascii="Arial" w:eastAsia="Arial" w:hAnsi="Arial" w:cs="Arial"/>
          <w:sz w:val="20"/>
          <w:szCs w:val="20"/>
        </w:rPr>
        <w:t>ț</w:t>
      </w:r>
      <w:r w:rsidRPr="00D36E1B">
        <w:rPr>
          <w:rFonts w:ascii="Arial" w:eastAsia="Arial" w:hAnsi="Arial" w:cs="Arial"/>
          <w:sz w:val="20"/>
          <w:szCs w:val="20"/>
        </w:rPr>
        <w:t>ii suplimentare.</w:t>
      </w:r>
    </w:p>
    <w:p w14:paraId="281202FD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6097774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>Data întocmirii:..........................</w:t>
      </w:r>
    </w:p>
    <w:p w14:paraId="44388B49" w14:textId="77777777" w:rsidR="00ED6E70" w:rsidRPr="00D36E1B" w:rsidRDefault="00ED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206"/>
        </w:tabs>
        <w:spacing w:after="0" w:line="240" w:lineRule="auto"/>
        <w:ind w:right="283"/>
        <w:rPr>
          <w:rFonts w:ascii="Arial" w:eastAsia="Arial" w:hAnsi="Arial" w:cs="Arial"/>
          <w:sz w:val="20"/>
          <w:szCs w:val="20"/>
        </w:rPr>
      </w:pPr>
    </w:p>
    <w:p w14:paraId="484449CF" w14:textId="6C824046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 w:firstLine="720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sz w:val="20"/>
          <w:szCs w:val="20"/>
        </w:rPr>
        <w:t xml:space="preserve">Operator economic SC </w:t>
      </w:r>
      <w:r w:rsidRPr="00D36E1B">
        <w:rPr>
          <w:rFonts w:ascii="Arial" w:eastAsia="Arial" w:hAnsi="Arial" w:cs="Arial"/>
          <w:b/>
          <w:sz w:val="20"/>
          <w:szCs w:val="20"/>
        </w:rPr>
        <w:t>…………………………</w:t>
      </w:r>
      <w:r w:rsidR="001F6F9A">
        <w:rPr>
          <w:rFonts w:ascii="Arial" w:eastAsia="Arial" w:hAnsi="Arial" w:cs="Arial"/>
          <w:b/>
          <w:sz w:val="20"/>
          <w:szCs w:val="20"/>
        </w:rPr>
        <w:t>.....................</w:t>
      </w:r>
      <w:r w:rsidRPr="00D36E1B">
        <w:rPr>
          <w:rFonts w:ascii="Arial" w:eastAsia="Arial" w:hAnsi="Arial" w:cs="Arial"/>
          <w:b/>
          <w:sz w:val="20"/>
          <w:szCs w:val="20"/>
        </w:rPr>
        <w:t>………..</w:t>
      </w:r>
      <w:r w:rsidRPr="00D36E1B">
        <w:rPr>
          <w:rFonts w:ascii="Arial" w:eastAsia="Arial" w:hAnsi="Arial" w:cs="Arial"/>
          <w:sz w:val="20"/>
          <w:szCs w:val="20"/>
        </w:rPr>
        <w:t xml:space="preserve">SRL </w:t>
      </w:r>
    </w:p>
    <w:p w14:paraId="09A4604C" w14:textId="77777777" w:rsidR="003F66A8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0" w:firstLine="720"/>
        <w:jc w:val="both"/>
        <w:rPr>
          <w:rFonts w:ascii="Arial" w:eastAsia="Arial" w:hAnsi="Arial" w:cs="Arial"/>
          <w:b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161816EA" w14:textId="77777777" w:rsidR="003F66A8" w:rsidRDefault="003F6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0" w:firstLine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1D711AF5" w14:textId="77777777" w:rsidR="003F66A8" w:rsidRDefault="003F6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0" w:firstLine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7ED05F50" w14:textId="1723ED44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0" w:firstLine="720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b/>
          <w:sz w:val="20"/>
          <w:szCs w:val="20"/>
        </w:rPr>
        <w:t>…………………………………..</w:t>
      </w:r>
    </w:p>
    <w:p w14:paraId="1AE58D74" w14:textId="77777777" w:rsidR="00ED6E70" w:rsidRPr="00D36E1B" w:rsidRDefault="008D0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6E1B">
        <w:rPr>
          <w:rFonts w:ascii="Arial" w:eastAsia="Arial" w:hAnsi="Arial" w:cs="Arial"/>
          <w:i/>
          <w:sz w:val="20"/>
          <w:szCs w:val="20"/>
        </w:rPr>
        <w:t xml:space="preserve">                                </w:t>
      </w:r>
      <w:r w:rsidRPr="00D36E1B">
        <w:rPr>
          <w:rFonts w:ascii="Arial" w:eastAsia="Arial" w:hAnsi="Arial" w:cs="Arial"/>
          <w:i/>
          <w:sz w:val="20"/>
          <w:szCs w:val="20"/>
        </w:rPr>
        <w:tab/>
      </w:r>
      <w:r w:rsidRPr="00D36E1B">
        <w:rPr>
          <w:rFonts w:ascii="Arial" w:eastAsia="Arial" w:hAnsi="Arial" w:cs="Arial"/>
          <w:i/>
          <w:sz w:val="20"/>
          <w:szCs w:val="20"/>
        </w:rPr>
        <w:tab/>
      </w:r>
      <w:r w:rsidRPr="00D36E1B">
        <w:rPr>
          <w:rFonts w:ascii="Arial" w:eastAsia="Arial" w:hAnsi="Arial" w:cs="Arial"/>
          <w:i/>
          <w:sz w:val="20"/>
          <w:szCs w:val="20"/>
        </w:rPr>
        <w:tab/>
      </w:r>
      <w:r w:rsidRPr="00D36E1B">
        <w:rPr>
          <w:rFonts w:ascii="Arial" w:eastAsia="Arial" w:hAnsi="Arial" w:cs="Arial"/>
          <w:i/>
          <w:sz w:val="20"/>
          <w:szCs w:val="20"/>
        </w:rPr>
        <w:tab/>
        <w:t xml:space="preserve">          (Semnătura autorizată)</w:t>
      </w:r>
    </w:p>
    <w:sectPr w:rsidR="00ED6E70" w:rsidRPr="00D36E1B" w:rsidSect="003F66A8">
      <w:headerReference w:type="default" r:id="rId11"/>
      <w:type w:val="continuous"/>
      <w:pgSz w:w="11906" w:h="16838"/>
      <w:pgMar w:top="1417" w:right="105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3D25" w14:textId="77777777" w:rsidR="00655AF6" w:rsidRDefault="00655AF6" w:rsidP="00D36E1B">
      <w:pPr>
        <w:spacing w:after="0" w:line="240" w:lineRule="auto"/>
      </w:pPr>
      <w:r>
        <w:separator/>
      </w:r>
    </w:p>
  </w:endnote>
  <w:endnote w:type="continuationSeparator" w:id="0">
    <w:p w14:paraId="30583818" w14:textId="77777777" w:rsidR="00655AF6" w:rsidRDefault="00655AF6" w:rsidP="00D3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A32B6" w14:textId="77777777" w:rsidR="00655AF6" w:rsidRDefault="00655AF6" w:rsidP="00D36E1B">
      <w:pPr>
        <w:spacing w:after="0" w:line="240" w:lineRule="auto"/>
      </w:pPr>
      <w:r>
        <w:separator/>
      </w:r>
    </w:p>
  </w:footnote>
  <w:footnote w:type="continuationSeparator" w:id="0">
    <w:p w14:paraId="7FC08A1C" w14:textId="77777777" w:rsidR="00655AF6" w:rsidRDefault="00655AF6" w:rsidP="00D3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8635" w14:textId="1F57C620" w:rsidR="00E63991" w:rsidRDefault="00E63991">
    <w:pPr>
      <w:pStyle w:val="lfej"/>
    </w:pPr>
    <w:r>
      <w:rPr>
        <w:noProof/>
      </w:rPr>
      <w:drawing>
        <wp:inline distT="0" distB="0" distL="0" distR="0" wp14:anchorId="05587AAB" wp14:editId="2E6698B6">
          <wp:extent cx="5760085" cy="1216025"/>
          <wp:effectExtent l="0" t="0" r="0" b="317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lvus West 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9640" w14:textId="265C619C" w:rsidR="004251F8" w:rsidRDefault="004251F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5B30" w14:textId="77777777" w:rsidR="00FD3E0D" w:rsidRDefault="00FD3E0D" w:rsidP="003F66A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 w:rsidRPr="00D36E1B">
      <w:rPr>
        <w:rFonts w:ascii="Arial" w:eastAsia="Arial" w:hAnsi="Arial" w:cs="Arial"/>
        <w:sz w:val="20"/>
        <w:szCs w:val="20"/>
      </w:rPr>
      <w:t>Anexa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9363D" w14:textId="6B65F1D4" w:rsidR="003F66A8" w:rsidRDefault="003F66A8" w:rsidP="003F66A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 w:rsidRPr="00D36E1B">
      <w:rPr>
        <w:rFonts w:ascii="Arial" w:eastAsia="Arial" w:hAnsi="Arial" w:cs="Arial"/>
        <w:sz w:val="20"/>
        <w:szCs w:val="20"/>
      </w:rPr>
      <w:t xml:space="preserve">Anexa </w:t>
    </w:r>
    <w:r>
      <w:rPr>
        <w:rFonts w:ascii="Arial" w:eastAsia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F5"/>
    <w:multiLevelType w:val="hybridMultilevel"/>
    <w:tmpl w:val="451EF43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11D"/>
    <w:multiLevelType w:val="hybridMultilevel"/>
    <w:tmpl w:val="1830330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A7185"/>
    <w:multiLevelType w:val="hybridMultilevel"/>
    <w:tmpl w:val="C0C4A05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2817"/>
    <w:multiLevelType w:val="hybridMultilevel"/>
    <w:tmpl w:val="650C18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2EDB"/>
    <w:multiLevelType w:val="multilevel"/>
    <w:tmpl w:val="722A284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8101701"/>
    <w:multiLevelType w:val="multilevel"/>
    <w:tmpl w:val="8944A0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vertAlign w:val="baseline"/>
      </w:rPr>
    </w:lvl>
  </w:abstractNum>
  <w:abstractNum w:abstractNumId="6" w15:restartNumberingAfterBreak="0">
    <w:nsid w:val="595B33E9"/>
    <w:multiLevelType w:val="multilevel"/>
    <w:tmpl w:val="5BFC2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F71D55"/>
    <w:multiLevelType w:val="hybridMultilevel"/>
    <w:tmpl w:val="CD92E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E70"/>
    <w:rsid w:val="00193FCB"/>
    <w:rsid w:val="001F6F9A"/>
    <w:rsid w:val="00222BFE"/>
    <w:rsid w:val="00250CEE"/>
    <w:rsid w:val="00356443"/>
    <w:rsid w:val="003F66A8"/>
    <w:rsid w:val="004251F8"/>
    <w:rsid w:val="00431F0F"/>
    <w:rsid w:val="00551FCF"/>
    <w:rsid w:val="005807F8"/>
    <w:rsid w:val="00655AF6"/>
    <w:rsid w:val="006D4003"/>
    <w:rsid w:val="006F17C5"/>
    <w:rsid w:val="007626C2"/>
    <w:rsid w:val="0078141B"/>
    <w:rsid w:val="008D0A0A"/>
    <w:rsid w:val="00982E8A"/>
    <w:rsid w:val="009D16EA"/>
    <w:rsid w:val="00A56FAC"/>
    <w:rsid w:val="00B41861"/>
    <w:rsid w:val="00BF68FF"/>
    <w:rsid w:val="00CE4FE5"/>
    <w:rsid w:val="00D36E1B"/>
    <w:rsid w:val="00D41231"/>
    <w:rsid w:val="00DA2BDF"/>
    <w:rsid w:val="00DB769D"/>
    <w:rsid w:val="00DC4261"/>
    <w:rsid w:val="00E63991"/>
    <w:rsid w:val="00ED6E70"/>
    <w:rsid w:val="00F87F3F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8EB96"/>
  <w15:docId w15:val="{F17AE20A-D4D8-428B-9C67-60257179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hu-H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D3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E1B"/>
  </w:style>
  <w:style w:type="paragraph" w:styleId="llb">
    <w:name w:val="footer"/>
    <w:basedOn w:val="Norml"/>
    <w:link w:val="llbChar"/>
    <w:uiPriority w:val="99"/>
    <w:unhideWhenUsed/>
    <w:rsid w:val="00D36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E1B"/>
  </w:style>
  <w:style w:type="character" w:styleId="Jegyzethivatkozs">
    <w:name w:val="annotation reference"/>
    <w:basedOn w:val="Bekezdsalapbettpusa"/>
    <w:uiPriority w:val="99"/>
    <w:semiHidden/>
    <w:unhideWhenUsed/>
    <w:rsid w:val="005807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07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07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07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07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7F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6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31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8340-7D9F-431A-9E3C-7025A740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1750</Words>
  <Characters>10839</Characters>
  <Application>Microsoft Office Word</Application>
  <DocSecurity>0</DocSecurity>
  <Lines>277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vespertinus falco</cp:lastModifiedBy>
  <cp:revision>16</cp:revision>
  <dcterms:created xsi:type="dcterms:W3CDTF">2018-09-17T09:07:00Z</dcterms:created>
  <dcterms:modified xsi:type="dcterms:W3CDTF">2018-09-18T12:46:00Z</dcterms:modified>
</cp:coreProperties>
</file>